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62A6" w:rsidRPr="000F62A6" w:rsidRDefault="000F62A6" w:rsidP="000F62A6">
      <w:pPr>
        <w:shd w:val="clear" w:color="auto" w:fill="FFFFFF"/>
        <w:spacing w:after="0" w:line="240" w:lineRule="auto"/>
        <w:ind w:left="7371"/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</w:pPr>
      <w:bookmarkStart w:id="0" w:name="_GoBack"/>
      <w:bookmarkEnd w:id="0"/>
      <w:proofErr w:type="spellStart"/>
      <w:r w:rsidRPr="000F62A6">
        <w:rPr>
          <w:rFonts w:ascii="Arial" w:eastAsia="Times New Roman" w:hAnsi="Arial" w:cs="Arial"/>
          <w:color w:val="4E4E4E"/>
          <w:sz w:val="27"/>
          <w:szCs w:val="27"/>
          <w:lang w:eastAsia="ru-RU"/>
        </w:rPr>
        <w:t>Додаток</w:t>
      </w:r>
      <w:proofErr w:type="spellEnd"/>
      <w:r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 1</w:t>
      </w:r>
    </w:p>
    <w:p w:rsidR="000F62A6" w:rsidRPr="000F62A6" w:rsidRDefault="000F62A6" w:rsidP="000F62A6">
      <w:pPr>
        <w:shd w:val="clear" w:color="auto" w:fill="FFFFFF"/>
        <w:spacing w:after="0" w:line="311" w:lineRule="atLeast"/>
        <w:ind w:left="7371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до наказу № 87</w:t>
      </w:r>
    </w:p>
    <w:p w:rsidR="000F62A6" w:rsidRPr="000F62A6" w:rsidRDefault="00FE4A86" w:rsidP="000F62A6">
      <w:pPr>
        <w:shd w:val="clear" w:color="auto" w:fill="FFFFFF"/>
        <w:spacing w:after="0" w:line="311" w:lineRule="atLeast"/>
        <w:ind w:left="7371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від 02.09</w:t>
      </w:r>
      <w:r w:rsidR="000F62A6"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.2025</w:t>
      </w:r>
      <w:r w:rsid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.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jc w:val="right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br/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jc w:val="center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b/>
          <w:bCs/>
          <w:color w:val="4E4E4E"/>
          <w:sz w:val="27"/>
          <w:szCs w:val="27"/>
          <w:lang w:val="uk-UA" w:eastAsia="ru-RU"/>
        </w:rPr>
        <w:t>Положення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jc w:val="center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b/>
          <w:bCs/>
          <w:color w:val="4E4E4E"/>
          <w:sz w:val="27"/>
          <w:szCs w:val="27"/>
          <w:lang w:val="uk-UA" w:eastAsia="ru-RU"/>
        </w:rPr>
        <w:t>про запобігання та протидію насильству та жорстокому поводженню з дітьми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jc w:val="center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b/>
          <w:bCs/>
          <w:color w:val="4E4E4E"/>
          <w:sz w:val="27"/>
          <w:szCs w:val="27"/>
          <w:lang w:val="uk-UA" w:eastAsia="ru-RU"/>
        </w:rPr>
        <w:t xml:space="preserve">у </w:t>
      </w:r>
      <w:proofErr w:type="spellStart"/>
      <w:r>
        <w:rPr>
          <w:rFonts w:ascii="Arial" w:eastAsia="Times New Roman" w:hAnsi="Arial" w:cs="Arial"/>
          <w:b/>
          <w:bCs/>
          <w:color w:val="4E4E4E"/>
          <w:sz w:val="27"/>
          <w:szCs w:val="27"/>
          <w:lang w:val="uk-UA" w:eastAsia="ru-RU"/>
        </w:rPr>
        <w:t>Суховерхівській</w:t>
      </w:r>
      <w:proofErr w:type="spellEnd"/>
      <w:r>
        <w:rPr>
          <w:rFonts w:ascii="Arial" w:eastAsia="Times New Roman" w:hAnsi="Arial" w:cs="Arial"/>
          <w:b/>
          <w:bCs/>
          <w:color w:val="4E4E4E"/>
          <w:sz w:val="27"/>
          <w:szCs w:val="27"/>
          <w:lang w:val="uk-UA" w:eastAsia="ru-RU"/>
        </w:rPr>
        <w:t xml:space="preserve"> гімназії</w:t>
      </w:r>
      <w:r w:rsidRPr="000F62A6">
        <w:rPr>
          <w:rFonts w:ascii="Arial" w:eastAsia="Times New Roman" w:hAnsi="Arial" w:cs="Arial"/>
          <w:b/>
          <w:bCs/>
          <w:color w:val="4E4E4E"/>
          <w:sz w:val="27"/>
          <w:szCs w:val="27"/>
          <w:lang w:val="uk-UA" w:eastAsia="ru-RU"/>
        </w:rPr>
        <w:t xml:space="preserve"> Кіцманської міської ради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jc w:val="center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b/>
          <w:bCs/>
          <w:color w:val="4E4E4E"/>
          <w:sz w:val="27"/>
          <w:szCs w:val="27"/>
          <w:lang w:val="uk-UA" w:eastAsia="ru-RU"/>
        </w:rPr>
        <w:t>Чернівецького району Чернівецької області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 </w:t>
      </w:r>
      <w:r w:rsidRPr="000F62A6">
        <w:rPr>
          <w:rFonts w:ascii="Arial" w:eastAsia="Times New Roman" w:hAnsi="Arial" w:cs="Arial"/>
          <w:b/>
          <w:bCs/>
          <w:color w:val="4E4E4E"/>
          <w:sz w:val="27"/>
          <w:szCs w:val="27"/>
          <w:lang w:val="uk-UA" w:eastAsia="ru-RU"/>
        </w:rPr>
        <w:t>І. Загальні положення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1.1. Це Положення визначає механізми запобігання, виявлення та реагування на випадки насильства та жорстокого поводження зі здобувачами освіти у </w:t>
      </w:r>
      <w:proofErr w:type="spellStart"/>
      <w:r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>Суховерхівській</w:t>
      </w:r>
      <w:proofErr w:type="spellEnd"/>
      <w:r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 xml:space="preserve"> гімназії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.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1.2. Положення розроблено відповідно до частини шостої статті 10 Закону України «Про охорону дитинства» та з урахуванням постанови КМУ від 4 червня 2025 р. № 658 «Про затвердження Типової програми унеможливлення насильства та жорстокого поводження з дітьми».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1.3. Метою Положення є забезпечення функціонування ефективної системи унеможливлення будь-якого виду насильства та жорстокого поводження з дітьми та створення безпечного освітнього середовища, вільного від насильства та жорстокого поводження з дитиною, запровадження системи інформування про випадки (або підозру на випадки) насильства та жорстокого поводження з дітьми, а також забезпечення оперативного їх розгляду та реагування на них.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1.4. Дія Положення поширюється на всіх учасників освітнього процесу.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b/>
          <w:bCs/>
          <w:color w:val="4E4E4E"/>
          <w:sz w:val="27"/>
          <w:szCs w:val="27"/>
          <w:lang w:val="uk-UA" w:eastAsia="ru-RU"/>
        </w:rPr>
        <w:t>ІІ. Завдання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1.1. Основними завданнями щодо захисту від різних форм насильства та жорстокого поводження у </w:t>
      </w:r>
      <w:proofErr w:type="spellStart"/>
      <w:r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>Суховерхівській</w:t>
      </w:r>
      <w:proofErr w:type="spellEnd"/>
      <w:r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 xml:space="preserve"> гімназії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 є: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1.    запровадження порядку дій, спрямованих на унеможливлення насильства та жорстокого поводження з дітьми;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2.    формування у працівників суб’єкта роботи з дітьми та молоддю відповідального ставлення до недопущення насильства та жорстокого поводження з дітьми;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lastRenderedPageBreak/>
        <w:t>3.    поширення культури нульової толерантності до насильства та жорстокого поводження з дітьми у всіх сферах діяльності;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4.    забезпечення оперативного інформування уповноваженого підрозділу органу Національної поліції та служби у справах дітей про випадки вчинення насильства та жорстокого поводження з дітьми.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b/>
          <w:bCs/>
          <w:color w:val="4E4E4E"/>
          <w:sz w:val="27"/>
          <w:szCs w:val="27"/>
          <w:lang w:val="uk-UA" w:eastAsia="ru-RU"/>
        </w:rPr>
        <w:t>IІІ. Заходи щодо запобігання та протидії насильству та жорстокому поводженню з дітьми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3.1. З метою унеможливлення насильства та жорстокого поводження з дітьми суб’єктом роботи з дітьми та молоддю повинно бути забезпечено впровадження таких основних заходів: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1)    превентивні заходи: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left="851" w:hanging="284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Symbol" w:eastAsia="Times New Roman" w:hAnsi="Symbol" w:cs="Arial"/>
          <w:color w:val="4E4E4E"/>
          <w:sz w:val="27"/>
          <w:szCs w:val="27"/>
          <w:lang w:val="uk-UA" w:eastAsia="ru-RU"/>
        </w:rPr>
        <w:t></w:t>
      </w:r>
      <w:r>
        <w:rPr>
          <w:rFonts w:ascii="Symbol" w:eastAsia="Times New Roman" w:hAnsi="Symbol" w:cs="Arial"/>
          <w:color w:val="4E4E4E"/>
          <w:sz w:val="14"/>
          <w:szCs w:val="14"/>
          <w:lang w:val="uk-UA" w:eastAsia="ru-RU"/>
        </w:rPr>
        <w:t></w:t>
      </w:r>
      <w:r>
        <w:rPr>
          <w:rFonts w:ascii="Symbol" w:eastAsia="Times New Roman" w:hAnsi="Symbol" w:cs="Arial"/>
          <w:color w:val="4E4E4E"/>
          <w:sz w:val="14"/>
          <w:szCs w:val="14"/>
          <w:lang w:val="uk-UA" w:eastAsia="ru-RU"/>
        </w:rPr>
        <w:t>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затвердження Положення про запобігання та протидію насильству та жорстокому поводженню з дітьми;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left="851" w:hanging="284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Symbol" w:eastAsia="Times New Roman" w:hAnsi="Symbol" w:cs="Arial"/>
          <w:color w:val="4E4E4E"/>
          <w:sz w:val="27"/>
          <w:szCs w:val="27"/>
          <w:lang w:val="uk-UA" w:eastAsia="ru-RU"/>
        </w:rPr>
        <w:t></w:t>
      </w:r>
      <w:r>
        <w:rPr>
          <w:rFonts w:ascii="Symbol" w:eastAsia="Times New Roman" w:hAnsi="Symbol" w:cs="Arial"/>
          <w:color w:val="4E4E4E"/>
          <w:sz w:val="14"/>
          <w:szCs w:val="14"/>
          <w:lang w:val="uk-UA" w:eastAsia="ru-RU"/>
        </w:rPr>
        <w:t></w:t>
      </w:r>
      <w:r>
        <w:rPr>
          <w:rFonts w:ascii="Symbol" w:eastAsia="Times New Roman" w:hAnsi="Symbol" w:cs="Arial"/>
          <w:color w:val="4E4E4E"/>
          <w:sz w:val="14"/>
          <w:szCs w:val="14"/>
          <w:lang w:val="uk-UA" w:eastAsia="ru-RU"/>
        </w:rPr>
        <w:t>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затвердження форми первинного повідомлення про підозру на випадок насильства щодо дитини (додаток 1);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left="851" w:hanging="284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Symbol" w:eastAsia="Times New Roman" w:hAnsi="Symbol" w:cs="Arial"/>
          <w:color w:val="4E4E4E"/>
          <w:sz w:val="27"/>
          <w:szCs w:val="27"/>
          <w:lang w:val="uk-UA" w:eastAsia="ru-RU"/>
        </w:rPr>
        <w:t></w:t>
      </w:r>
      <w:r>
        <w:rPr>
          <w:rFonts w:ascii="Symbol" w:eastAsia="Times New Roman" w:hAnsi="Symbol" w:cs="Arial"/>
          <w:color w:val="4E4E4E"/>
          <w:sz w:val="14"/>
          <w:szCs w:val="14"/>
          <w:lang w:val="uk-UA" w:eastAsia="ru-RU"/>
        </w:rPr>
        <w:t></w:t>
      </w:r>
      <w:r>
        <w:rPr>
          <w:rFonts w:ascii="Symbol" w:eastAsia="Times New Roman" w:hAnsi="Symbol" w:cs="Arial"/>
          <w:color w:val="4E4E4E"/>
          <w:sz w:val="14"/>
          <w:szCs w:val="14"/>
          <w:lang w:val="uk-UA" w:eastAsia="ru-RU"/>
        </w:rPr>
        <w:t>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затвердження форми реєстрації внутрішнього інциденту (журналу безпеки) (додаток 2);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left="851" w:hanging="284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Symbol" w:eastAsia="Times New Roman" w:hAnsi="Symbol" w:cs="Arial"/>
          <w:color w:val="4E4E4E"/>
          <w:sz w:val="27"/>
          <w:szCs w:val="27"/>
          <w:lang w:val="uk-UA" w:eastAsia="ru-RU"/>
        </w:rPr>
        <w:t></w:t>
      </w:r>
      <w:r>
        <w:rPr>
          <w:rFonts w:ascii="Symbol" w:eastAsia="Times New Roman" w:hAnsi="Symbol" w:cs="Arial"/>
          <w:color w:val="4E4E4E"/>
          <w:sz w:val="14"/>
          <w:szCs w:val="14"/>
          <w:lang w:val="uk-UA" w:eastAsia="ru-RU"/>
        </w:rPr>
        <w:t></w:t>
      </w:r>
      <w:r>
        <w:rPr>
          <w:rFonts w:ascii="Symbol" w:eastAsia="Times New Roman" w:hAnsi="Symbol" w:cs="Arial"/>
          <w:color w:val="4E4E4E"/>
          <w:sz w:val="14"/>
          <w:szCs w:val="14"/>
          <w:lang w:val="uk-UA" w:eastAsia="ru-RU"/>
        </w:rPr>
        <w:t>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затвердження форми анкети анонімного опитування для дітей (додаток 3);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left="851" w:hanging="284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Symbol" w:eastAsia="Times New Roman" w:hAnsi="Symbol" w:cs="Arial"/>
          <w:color w:val="4E4E4E"/>
          <w:sz w:val="27"/>
          <w:szCs w:val="27"/>
          <w:lang w:val="uk-UA" w:eastAsia="ru-RU"/>
        </w:rPr>
        <w:t></w:t>
      </w:r>
      <w:r>
        <w:rPr>
          <w:rFonts w:ascii="Symbol" w:eastAsia="Times New Roman" w:hAnsi="Symbol" w:cs="Arial"/>
          <w:color w:val="4E4E4E"/>
          <w:sz w:val="14"/>
          <w:szCs w:val="14"/>
          <w:lang w:val="uk-UA" w:eastAsia="ru-RU"/>
        </w:rPr>
        <w:t></w:t>
      </w:r>
      <w:r>
        <w:rPr>
          <w:rFonts w:ascii="Symbol" w:eastAsia="Times New Roman" w:hAnsi="Symbol" w:cs="Arial"/>
          <w:color w:val="4E4E4E"/>
          <w:sz w:val="14"/>
          <w:szCs w:val="14"/>
          <w:lang w:val="uk-UA" w:eastAsia="ru-RU"/>
        </w:rPr>
        <w:t>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інформування дітей, батьків або інших законних представників дитини, працівників </w:t>
      </w:r>
      <w:proofErr w:type="spellStart"/>
      <w:r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>Суховерхівської</w:t>
      </w:r>
      <w:proofErr w:type="spellEnd"/>
      <w:r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 xml:space="preserve"> гімназії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 з питань унеможливлення насильства та жорстокого поводження з дітьми;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left="851" w:hanging="284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Symbol" w:eastAsia="Times New Roman" w:hAnsi="Symbol" w:cs="Arial"/>
          <w:color w:val="4E4E4E"/>
          <w:sz w:val="27"/>
          <w:szCs w:val="27"/>
          <w:lang w:val="uk-UA" w:eastAsia="ru-RU"/>
        </w:rPr>
        <w:t></w:t>
      </w:r>
      <w:r>
        <w:rPr>
          <w:rFonts w:ascii="Symbol" w:eastAsia="Times New Roman" w:hAnsi="Symbol" w:cs="Arial"/>
          <w:color w:val="4E4E4E"/>
          <w:sz w:val="14"/>
          <w:szCs w:val="14"/>
          <w:lang w:val="uk-UA" w:eastAsia="ru-RU"/>
        </w:rPr>
        <w:t></w:t>
      </w:r>
      <w:r>
        <w:rPr>
          <w:rFonts w:ascii="Symbol" w:eastAsia="Times New Roman" w:hAnsi="Symbol" w:cs="Arial"/>
          <w:color w:val="4E4E4E"/>
          <w:sz w:val="14"/>
          <w:szCs w:val="14"/>
          <w:lang w:val="uk-UA" w:eastAsia="ru-RU"/>
        </w:rPr>
        <w:t>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проведення оцінювання ризиків насильства та жорстокого поводження з дітьми в діяльності суб’єкта роботи з дітьми та молоддю, вжиття заходів, необхідних для їх усунення або мінімізації;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left="851" w:hanging="284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Symbol" w:eastAsia="Times New Roman" w:hAnsi="Symbol" w:cs="Arial"/>
          <w:color w:val="4E4E4E"/>
          <w:sz w:val="27"/>
          <w:szCs w:val="27"/>
          <w:lang w:val="uk-UA" w:eastAsia="ru-RU"/>
        </w:rPr>
        <w:t></w:t>
      </w:r>
      <w:r>
        <w:rPr>
          <w:rFonts w:ascii="Symbol" w:eastAsia="Times New Roman" w:hAnsi="Symbol" w:cs="Arial"/>
          <w:color w:val="4E4E4E"/>
          <w:sz w:val="14"/>
          <w:szCs w:val="14"/>
          <w:lang w:val="uk-UA" w:eastAsia="ru-RU"/>
        </w:rPr>
        <w:t></w:t>
      </w:r>
      <w:r>
        <w:rPr>
          <w:rFonts w:ascii="Symbol" w:eastAsia="Times New Roman" w:hAnsi="Symbol" w:cs="Arial"/>
          <w:color w:val="4E4E4E"/>
          <w:sz w:val="14"/>
          <w:szCs w:val="14"/>
          <w:lang w:val="uk-UA" w:eastAsia="ru-RU"/>
        </w:rPr>
        <w:t>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врахування ризиків насильства та жорстокого поводження з дітьми під час прийому на роботу працівників </w:t>
      </w:r>
      <w:proofErr w:type="spellStart"/>
      <w:r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>Суховерхівськ</w:t>
      </w:r>
      <w:r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>ої</w:t>
      </w:r>
      <w:proofErr w:type="spellEnd"/>
      <w:r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 xml:space="preserve"> гімназії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.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2)    заходи із виявлення та реагування на випадки насильства та жорстокого поводження з дітьми: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left="851" w:hanging="284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Symbol" w:eastAsia="Times New Roman" w:hAnsi="Symbol" w:cs="Arial"/>
          <w:color w:val="4E4E4E"/>
          <w:sz w:val="27"/>
          <w:szCs w:val="27"/>
          <w:lang w:val="uk-UA" w:eastAsia="ru-RU"/>
        </w:rPr>
        <w:t></w:t>
      </w:r>
      <w:r>
        <w:rPr>
          <w:rFonts w:ascii="Symbol" w:eastAsia="Times New Roman" w:hAnsi="Symbol" w:cs="Arial"/>
          <w:color w:val="4E4E4E"/>
          <w:sz w:val="14"/>
          <w:szCs w:val="14"/>
          <w:lang w:val="uk-UA" w:eastAsia="ru-RU"/>
        </w:rPr>
        <w:t></w:t>
      </w:r>
      <w:r>
        <w:rPr>
          <w:rFonts w:ascii="Symbol" w:eastAsia="Times New Roman" w:hAnsi="Symbol" w:cs="Arial"/>
          <w:color w:val="4E4E4E"/>
          <w:sz w:val="14"/>
          <w:szCs w:val="14"/>
          <w:lang w:val="uk-UA" w:eastAsia="ru-RU"/>
        </w:rPr>
        <w:t>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організація доступних та безпечних способів повідомлення про випадки насильства та жорстокого поводження з дитиною;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left="851" w:hanging="284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Symbol" w:eastAsia="Times New Roman" w:hAnsi="Symbol" w:cs="Arial"/>
          <w:color w:val="4E4E4E"/>
          <w:sz w:val="27"/>
          <w:szCs w:val="27"/>
          <w:lang w:val="uk-UA" w:eastAsia="ru-RU"/>
        </w:rPr>
        <w:lastRenderedPageBreak/>
        <w:t></w:t>
      </w:r>
      <w:r>
        <w:rPr>
          <w:rFonts w:ascii="Symbol" w:eastAsia="Times New Roman" w:hAnsi="Symbol" w:cs="Arial"/>
          <w:color w:val="4E4E4E"/>
          <w:sz w:val="14"/>
          <w:szCs w:val="14"/>
          <w:lang w:val="uk-UA" w:eastAsia="ru-RU"/>
        </w:rPr>
        <w:t></w:t>
      </w:r>
      <w:r>
        <w:rPr>
          <w:rFonts w:ascii="Symbol" w:eastAsia="Times New Roman" w:hAnsi="Symbol" w:cs="Arial"/>
          <w:color w:val="4E4E4E"/>
          <w:sz w:val="14"/>
          <w:szCs w:val="14"/>
          <w:lang w:val="uk-UA" w:eastAsia="ru-RU"/>
        </w:rPr>
        <w:t>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оперативне реагування за результатами розгляду заяв (скарг, повідомлень) про випадки насильства або жорстокого поводження з дітьми у </w:t>
      </w:r>
      <w:proofErr w:type="spellStart"/>
      <w:r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>Суховерхівській</w:t>
      </w:r>
      <w:proofErr w:type="spellEnd"/>
      <w:r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 xml:space="preserve"> гімназії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;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3)    заходи з навчання та підвищення обізнаності щодо унеможливлення насильства та жорстокого поводження з дітьми: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left="851" w:hanging="284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Symbol" w:eastAsia="Times New Roman" w:hAnsi="Symbol" w:cs="Arial"/>
          <w:color w:val="4E4E4E"/>
          <w:sz w:val="27"/>
          <w:szCs w:val="27"/>
          <w:lang w:val="uk-UA" w:eastAsia="ru-RU"/>
        </w:rPr>
        <w:t></w:t>
      </w:r>
      <w:r>
        <w:rPr>
          <w:rFonts w:ascii="Symbol" w:eastAsia="Times New Roman" w:hAnsi="Symbol" w:cs="Arial"/>
          <w:color w:val="4E4E4E"/>
          <w:sz w:val="14"/>
          <w:szCs w:val="14"/>
          <w:lang w:val="uk-UA" w:eastAsia="ru-RU"/>
        </w:rPr>
        <w:t></w:t>
      </w:r>
      <w:r>
        <w:rPr>
          <w:rFonts w:ascii="Symbol" w:eastAsia="Times New Roman" w:hAnsi="Symbol" w:cs="Arial"/>
          <w:color w:val="4E4E4E"/>
          <w:sz w:val="14"/>
          <w:szCs w:val="14"/>
          <w:lang w:val="uk-UA" w:eastAsia="ru-RU"/>
        </w:rPr>
        <w:t>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організація  тренінгів, інших навчальних заходів для працівників </w:t>
      </w:r>
      <w:proofErr w:type="spellStart"/>
      <w:r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>Суховерхівськ</w:t>
      </w:r>
      <w:r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>ої</w:t>
      </w:r>
      <w:proofErr w:type="spellEnd"/>
      <w:r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 xml:space="preserve"> гімназії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;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left="851" w:hanging="284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Symbol" w:eastAsia="Times New Roman" w:hAnsi="Symbol" w:cs="Arial"/>
          <w:color w:val="4E4E4E"/>
          <w:sz w:val="27"/>
          <w:szCs w:val="27"/>
          <w:lang w:val="uk-UA" w:eastAsia="ru-RU"/>
        </w:rPr>
        <w:t></w:t>
      </w:r>
      <w:r>
        <w:rPr>
          <w:rFonts w:ascii="Symbol" w:eastAsia="Times New Roman" w:hAnsi="Symbol" w:cs="Arial"/>
          <w:color w:val="4E4E4E"/>
          <w:sz w:val="14"/>
          <w:szCs w:val="14"/>
          <w:lang w:val="uk-UA" w:eastAsia="ru-RU"/>
        </w:rPr>
        <w:t></w:t>
      </w:r>
      <w:r>
        <w:rPr>
          <w:rFonts w:ascii="Symbol" w:eastAsia="Times New Roman" w:hAnsi="Symbol" w:cs="Arial"/>
          <w:color w:val="4E4E4E"/>
          <w:sz w:val="14"/>
          <w:szCs w:val="14"/>
          <w:lang w:val="uk-UA" w:eastAsia="ru-RU"/>
        </w:rPr>
        <w:t>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організація інформаційних сесій для здобувачів освіти (пояснення прав дитини, способів захисту, контактів для звернення);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left="851" w:hanging="284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Symbol" w:eastAsia="Times New Roman" w:hAnsi="Symbol" w:cs="Arial"/>
          <w:color w:val="4E4E4E"/>
          <w:sz w:val="27"/>
          <w:szCs w:val="27"/>
          <w:lang w:val="uk-UA" w:eastAsia="ru-RU"/>
        </w:rPr>
        <w:t></w:t>
      </w:r>
      <w:r>
        <w:rPr>
          <w:rFonts w:ascii="Symbol" w:eastAsia="Times New Roman" w:hAnsi="Symbol" w:cs="Arial"/>
          <w:color w:val="4E4E4E"/>
          <w:sz w:val="14"/>
          <w:szCs w:val="14"/>
          <w:lang w:val="uk-UA" w:eastAsia="ru-RU"/>
        </w:rPr>
        <w:t></w:t>
      </w:r>
      <w:r>
        <w:rPr>
          <w:rFonts w:ascii="Symbol" w:eastAsia="Times New Roman" w:hAnsi="Symbol" w:cs="Arial"/>
          <w:color w:val="4E4E4E"/>
          <w:sz w:val="14"/>
          <w:szCs w:val="14"/>
          <w:lang w:val="uk-UA" w:eastAsia="ru-RU"/>
        </w:rPr>
        <w:t>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залучення батьків, інших законних представників дитини (проведення батьківських зборів, розповсюдження інформаційних матеріалів);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4)    заходи з моніторингу та оцінки виконання програми: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left="851" w:hanging="284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Symbol" w:eastAsia="Times New Roman" w:hAnsi="Symbol" w:cs="Arial"/>
          <w:color w:val="4E4E4E"/>
          <w:sz w:val="27"/>
          <w:szCs w:val="27"/>
          <w:lang w:val="uk-UA" w:eastAsia="ru-RU"/>
        </w:rPr>
        <w:t></w:t>
      </w:r>
      <w:r>
        <w:rPr>
          <w:rFonts w:ascii="Symbol" w:eastAsia="Times New Roman" w:hAnsi="Symbol" w:cs="Arial"/>
          <w:color w:val="4E4E4E"/>
          <w:sz w:val="14"/>
          <w:szCs w:val="14"/>
          <w:lang w:val="uk-UA" w:eastAsia="ru-RU"/>
        </w:rPr>
        <w:t></w:t>
      </w:r>
      <w:r>
        <w:rPr>
          <w:rFonts w:ascii="Symbol" w:eastAsia="Times New Roman" w:hAnsi="Symbol" w:cs="Arial"/>
          <w:color w:val="4E4E4E"/>
          <w:sz w:val="14"/>
          <w:szCs w:val="14"/>
          <w:lang w:val="uk-UA" w:eastAsia="ru-RU"/>
        </w:rPr>
        <w:t>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регулярні     самоперевірки (оцінка ефективності заходів, виявлення проблемних аспектів);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left="851" w:hanging="284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Symbol" w:eastAsia="Times New Roman" w:hAnsi="Symbol" w:cs="Arial"/>
          <w:color w:val="4E4E4E"/>
          <w:sz w:val="27"/>
          <w:szCs w:val="27"/>
          <w:lang w:val="uk-UA" w:eastAsia="ru-RU"/>
        </w:rPr>
        <w:t></w:t>
      </w:r>
      <w:r>
        <w:rPr>
          <w:rFonts w:ascii="Symbol" w:eastAsia="Times New Roman" w:hAnsi="Symbol" w:cs="Arial"/>
          <w:color w:val="4E4E4E"/>
          <w:sz w:val="14"/>
          <w:szCs w:val="14"/>
          <w:lang w:val="uk-UA" w:eastAsia="ru-RU"/>
        </w:rPr>
        <w:t></w:t>
      </w:r>
      <w:r>
        <w:rPr>
          <w:rFonts w:ascii="Symbol" w:eastAsia="Times New Roman" w:hAnsi="Symbol" w:cs="Arial"/>
          <w:color w:val="4E4E4E"/>
          <w:sz w:val="14"/>
          <w:szCs w:val="14"/>
          <w:lang w:val="uk-UA" w:eastAsia="ru-RU"/>
        </w:rPr>
        <w:t>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збір   інформації для зворотного зв’язку (анкетування дітей, батьків, персоналу);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left="851" w:hanging="284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Symbol" w:eastAsia="Times New Roman" w:hAnsi="Symbol" w:cs="Arial"/>
          <w:color w:val="4E4E4E"/>
          <w:sz w:val="27"/>
          <w:szCs w:val="27"/>
          <w:lang w:val="uk-UA" w:eastAsia="ru-RU"/>
        </w:rPr>
        <w:t></w:t>
      </w:r>
      <w:r>
        <w:rPr>
          <w:rFonts w:ascii="Symbol" w:eastAsia="Times New Roman" w:hAnsi="Symbol" w:cs="Arial"/>
          <w:color w:val="4E4E4E"/>
          <w:sz w:val="14"/>
          <w:szCs w:val="14"/>
          <w:lang w:val="uk-UA" w:eastAsia="ru-RU"/>
        </w:rPr>
        <w:t></w:t>
      </w:r>
      <w:r>
        <w:rPr>
          <w:rFonts w:ascii="Symbol" w:eastAsia="Times New Roman" w:hAnsi="Symbol" w:cs="Arial"/>
          <w:color w:val="4E4E4E"/>
          <w:sz w:val="14"/>
          <w:szCs w:val="14"/>
          <w:lang w:val="uk-UA" w:eastAsia="ru-RU"/>
        </w:rPr>
        <w:t>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аналіз інцидентів   (вивчення випадків насильства для запобігання повторенню);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5)    заходи з інформування (розміщення у доступних місцях у </w:t>
      </w:r>
      <w:proofErr w:type="spellStart"/>
      <w:r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>Суховерхівській</w:t>
      </w:r>
      <w:proofErr w:type="spellEnd"/>
      <w:r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 xml:space="preserve"> гімназії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 та на сайті інформаційних матеріалів (плакатів, брошур із контактами служб допомоги, контактних номерів телефонів для анонімного звернення).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b/>
          <w:bCs/>
          <w:color w:val="4E4E4E"/>
          <w:sz w:val="27"/>
          <w:szCs w:val="27"/>
          <w:lang w:val="uk-UA" w:eastAsia="ru-RU"/>
        </w:rPr>
        <w:t>ІV. Порядок реагування на випадки насильства, жорстокого поводження з дітьми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4.1. Директор </w:t>
      </w:r>
      <w:proofErr w:type="spellStart"/>
      <w:r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>Суховерхівськ</w:t>
      </w:r>
      <w:r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>ої</w:t>
      </w:r>
      <w:proofErr w:type="spellEnd"/>
      <w:r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 xml:space="preserve"> гімназії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: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1)    сприяє створенню безпечного освітнього середовища, вільного від насильства та жорстокого поводження з дитиною;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2)    затверджує Положення, забезпечує його оприлюднення, обов’язкове ознайомлення з ним усіх працівників і здійснює контроль за його виконанням;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3)    забезпечує здійснення заходів із ознайомлення працівників </w:t>
      </w:r>
      <w:proofErr w:type="spellStart"/>
      <w:r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>Суховерхівськ</w:t>
      </w:r>
      <w:r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>ої</w:t>
      </w:r>
      <w:proofErr w:type="spellEnd"/>
      <w:r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 xml:space="preserve"> гімназії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 із Положенням до початку їх роботи з дітьми, але 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lastRenderedPageBreak/>
        <w:t>у строк, що не перевищує п’яти робочих днів із дня початку роботи працівника з дітьми та молоддю;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4)    розглядає усні та письмові заяви (скарги, повідомлення) про випадки насильства або жорстокого поводження з дитиною протягом однієї доби з моменту надходження;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5)    невідкладно письмово повідомляє уповноваженому підрозділу органу Національної поліції та служби у справах дітей у разі виявлення ознак насильства або жорстокого поводження з дитиною та вживає заходів відповідно до Порядку забезпечення соціального захисту дітей, які перебувають у складних життєвих обставинах, у тому числі дітей, які постраждали від жорстокого поводження, затвердженого постановою Кабінету Міністрів України від 1 червня 2020 р. № 585 «Про забезпечення соціального захисту дітей, які перебувають у складних життєвих обставинах» (зі змінами).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6)    забезпечує проведення навчань, тренінгів, профілактичних заходів для всіх учасників освітнього процесу з питань запобігання насильству та жорстокому поводженню з дітьми;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7)    взаємодіє зі службою у справах дітей, центрами соціальних служб, закладами охорони здоров’я та іншими уповноваженими органами для оперативного реагування на випадки насильства та жорстокого поводження з дітьми;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8) забороняє працювати у контакті з дітьми особам, інформацію про яких </w:t>
      </w:r>
      <w:proofErr w:type="spellStart"/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внесено</w:t>
      </w:r>
      <w:proofErr w:type="spellEnd"/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 до Єдиного реєстру осіб, засуджених за злочини проти статевої свободи та статевої недоторканості малолітньої особи;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9) під час працевлаштування осіб, які мають безпосередній або опосередкований контакт із дітьми, проводить опитування, яке може включати запитання ситуаційного характеру щодо насильства або жорстокого поводження з дитиною, із метою виявлення можливої схильності особи до агресії, насильницької поведінки, жорстокого поводження.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4.2. Педагогічні та інші працівники </w:t>
      </w:r>
      <w:proofErr w:type="spellStart"/>
      <w:r w:rsidR="00695D3C"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>Суховерхівськ</w:t>
      </w:r>
      <w:r w:rsidR="00695D3C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>ої</w:t>
      </w:r>
      <w:proofErr w:type="spellEnd"/>
      <w:r w:rsidR="00695D3C"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 xml:space="preserve"> гімназії</w:t>
      </w:r>
      <w:r w:rsidR="00695D3C"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 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в разі виявлення ознак насильства або жорстокого поводження з дитиною зобов’язані: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1)    вжити невідкладних заходів для припинення насильства або жорстокого поводження з дитиною;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2)    надати у разі потреби </w:t>
      </w:r>
      <w:proofErr w:type="spellStart"/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домедичну</w:t>
      </w:r>
      <w:proofErr w:type="spellEnd"/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 допомогу, викликати бригаду екстреної (швидкої) медичної допомоги та звернутися до уповноваженого підрозділу органу Національної поліції;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lastRenderedPageBreak/>
        <w:t xml:space="preserve">3)    повідомити директора </w:t>
      </w:r>
      <w:proofErr w:type="spellStart"/>
      <w:r w:rsidR="00695D3C"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>Суховерхівськ</w:t>
      </w:r>
      <w:r w:rsidR="00695D3C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>ої</w:t>
      </w:r>
      <w:proofErr w:type="spellEnd"/>
      <w:r w:rsidR="00695D3C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 xml:space="preserve"> </w:t>
      </w:r>
      <w:r w:rsidR="00695D3C"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>гімназії</w:t>
      </w:r>
      <w:r w:rsidR="00695D3C"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 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та одного з батьків або інших законних представників дитини, яка вчинила насильство або жорстоке поводження, та дитини, яка постраждала від насильства або жорстокого поводження, про виявлення ознак насильства або жорстокого поводження з дитиною.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4.3. Уповноважена особа у </w:t>
      </w:r>
      <w:proofErr w:type="spellStart"/>
      <w:r w:rsidR="00695D3C"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>Суховерхівській</w:t>
      </w:r>
      <w:proofErr w:type="spellEnd"/>
      <w:r w:rsidR="00695D3C"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 xml:space="preserve"> гімназії</w:t>
      </w:r>
      <w:r w:rsidR="00695D3C"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 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з профілактики насильства або жорстокого поводження з дитиною: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1)    інформує дітей та їх батьків або інших законних представників дитини, працівників </w:t>
      </w:r>
      <w:proofErr w:type="spellStart"/>
      <w:r w:rsidR="00695D3C"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>Суховерхівськ</w:t>
      </w:r>
      <w:r w:rsidR="00695D3C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>ої</w:t>
      </w:r>
      <w:proofErr w:type="spellEnd"/>
      <w:r w:rsidR="00695D3C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 xml:space="preserve"> </w:t>
      </w:r>
      <w:r w:rsidR="00695D3C"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>гімназії</w:t>
      </w:r>
      <w:r w:rsidR="00695D3C"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 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про їх обов’язок повідомити про випадки насильства та жорстокого поводження з дітьми з наданням інформації про шляхи інформування про такі випадки;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2)    забезпечує функціонування різних способів отримання повідомлень про можливі випадки насильства (телефонний зв’язок, електронний лист, скринька для паперових повідомлень тощо), зокрема анонімно за бажанням особи, яка залишила повідомлення;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3)    реєструє повідомлення, що надійшло, в журнал обліку та забезпечує його підготовку до розгляду.</w:t>
      </w:r>
    </w:p>
    <w:p w:rsidR="000F62A6" w:rsidRPr="000F62A6" w:rsidRDefault="00695D3C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4)  </w:t>
      </w:r>
      <w:r w:rsidR="000F62A6"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розробляє та поширює інформаційні матеріали з питань унеможливлення насильства та жорстокого поводження з дітьми шляхом:</w:t>
      </w:r>
    </w:p>
    <w:p w:rsidR="000F62A6" w:rsidRPr="000F62A6" w:rsidRDefault="00695D3C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4.1.) </w:t>
      </w:r>
      <w:r w:rsidR="000F62A6"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розміщення на інформаційних стендах у приміщенні </w:t>
      </w:r>
      <w:proofErr w:type="spellStart"/>
      <w:r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>Суховерхівськ</w:t>
      </w:r>
      <w:r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>ої</w:t>
      </w:r>
      <w:proofErr w:type="spellEnd"/>
      <w:r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 xml:space="preserve"> гімназії</w:t>
      </w:r>
      <w:r w:rsidR="000F62A6"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;</w:t>
      </w:r>
    </w:p>
    <w:p w:rsidR="000F62A6" w:rsidRPr="000F62A6" w:rsidRDefault="00695D3C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4.2.)  </w:t>
      </w:r>
      <w:r w:rsidR="000F62A6"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розповсюдження серед працівників, дітей, їх батьків або інших законних представників дитини у формі буклетів (листівок);</w:t>
      </w:r>
    </w:p>
    <w:p w:rsidR="000F62A6" w:rsidRPr="000F62A6" w:rsidRDefault="00695D3C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4.3.)  </w:t>
      </w:r>
      <w:r w:rsidR="000F62A6"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надсилання через батьківські, учнівські групи в </w:t>
      </w:r>
      <w:proofErr w:type="spellStart"/>
      <w:r w:rsidR="000F62A6"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месенджерах</w:t>
      </w:r>
      <w:proofErr w:type="spellEnd"/>
      <w:r w:rsidR="000F62A6"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;</w:t>
      </w:r>
    </w:p>
    <w:p w:rsidR="000F62A6" w:rsidRPr="000F62A6" w:rsidRDefault="00695D3C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</w:pPr>
      <w:r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4.4.)  </w:t>
      </w:r>
      <w:r w:rsidR="000F62A6"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розміщення на офіційному веб-сайті </w:t>
      </w:r>
      <w:proofErr w:type="spellStart"/>
      <w:r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>Суховерхівськ</w:t>
      </w:r>
      <w:r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>ої</w:t>
      </w:r>
      <w:proofErr w:type="spellEnd"/>
      <w:r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 xml:space="preserve"> гімназії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 </w:t>
      </w:r>
      <w:r w:rsidR="000F62A6"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та сторінках ліцею у соціальних мережах;</w:t>
      </w:r>
    </w:p>
    <w:p w:rsidR="000F62A6" w:rsidRPr="000F62A6" w:rsidRDefault="00695D3C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</w:pPr>
      <w:r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4.5.)</w:t>
      </w:r>
      <w:r w:rsidR="000F62A6"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    проведення інформаційно-просвітницьких заходів з питань унеможливлення насильства та жорстокого поводження з дітьми серед педагогічних працівників, батьків та здобувачів освіти;</w:t>
      </w:r>
    </w:p>
    <w:p w:rsidR="000F62A6" w:rsidRPr="000F62A6" w:rsidRDefault="00695D3C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4.6.)  </w:t>
      </w:r>
      <w:r w:rsidR="000F62A6"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проведення щорічних інформаційних кампаній, тематичних тижнів, приурочених питанням унеможливлення насильства та жорстокого поводження з дітьми;</w:t>
      </w:r>
    </w:p>
    <w:p w:rsidR="000F62A6" w:rsidRPr="000F62A6" w:rsidRDefault="00695D3C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4.7.)</w:t>
      </w:r>
      <w:r w:rsidR="000F62A6"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    співпраці з громадськими організаціями, які можуть поділитися досвідом і порадами щодо запобігання насильству та жорстокого поводження;</w:t>
      </w:r>
    </w:p>
    <w:p w:rsidR="000F62A6" w:rsidRPr="000F62A6" w:rsidRDefault="00695D3C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lastRenderedPageBreak/>
        <w:t>4.8.)</w:t>
      </w:r>
      <w:r w:rsidR="000F62A6"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    </w:t>
      </w:r>
      <w:proofErr w:type="spellStart"/>
      <w:r w:rsidR="000F62A6"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перенаправлення</w:t>
      </w:r>
      <w:proofErr w:type="spellEnd"/>
      <w:r w:rsidR="000F62A6"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 у випадку виявлення ознак, які свідчать про вчинення насильства до відповідних служб, організацій;</w:t>
      </w:r>
    </w:p>
    <w:p w:rsidR="000F62A6" w:rsidRPr="000F62A6" w:rsidRDefault="00695D3C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4.9.)</w:t>
      </w:r>
      <w:r w:rsidR="000F62A6"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    проведення моніторингових досліджень щодо оцінювання ризиків пов’язаних з насильством та жорстоким поводженням з дітьми (2 рази на рік).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b/>
          <w:bCs/>
          <w:color w:val="4E4E4E"/>
          <w:sz w:val="27"/>
          <w:szCs w:val="27"/>
          <w:lang w:val="uk-UA" w:eastAsia="ru-RU"/>
        </w:rPr>
        <w:t>V. Прикінцеві положення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5.1. Положення про запобігання</w:t>
      </w:r>
      <w:r w:rsidR="00695D3C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 та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 протидію насильству та жорстокому поводженню з дітьми в </w:t>
      </w:r>
      <w:proofErr w:type="spellStart"/>
      <w:r w:rsidR="00695D3C"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>Суховерхівській</w:t>
      </w:r>
      <w:proofErr w:type="spellEnd"/>
      <w:r w:rsidR="00695D3C"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 xml:space="preserve"> гімназії</w:t>
      </w:r>
      <w:r w:rsidR="00695D3C"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 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затверджується наказом директора </w:t>
      </w:r>
      <w:proofErr w:type="spellStart"/>
      <w:r w:rsidR="00695D3C"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>Суховерхівськ</w:t>
      </w:r>
      <w:r w:rsidR="00695D3C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>ої</w:t>
      </w:r>
      <w:proofErr w:type="spellEnd"/>
      <w:r w:rsidR="00695D3C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 xml:space="preserve"> </w:t>
      </w:r>
      <w:r w:rsidR="00695D3C"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>гімназії</w:t>
      </w:r>
      <w:r w:rsidR="00695D3C"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 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та є обов’язковим до виконання всіма учасниками освітнього процесу.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ind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5.2. Усі учасники освітнього процесу мають бути ознайомлені з Положення</w:t>
      </w:r>
      <w:r w:rsidR="00695D3C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м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 про запобігання </w:t>
      </w:r>
      <w:r w:rsidR="00695D3C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та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 протидію насильству та жорстокому поводженню з дітьми в </w:t>
      </w:r>
      <w:proofErr w:type="spellStart"/>
      <w:r w:rsidR="00695D3C"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>Суховерхівській</w:t>
      </w:r>
      <w:proofErr w:type="spellEnd"/>
      <w:r w:rsidR="00695D3C"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 xml:space="preserve"> гімназії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.</w:t>
      </w:r>
    </w:p>
    <w:p w:rsidR="000F62A6" w:rsidRPr="000F62A6" w:rsidRDefault="000F62A6" w:rsidP="000F62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4"/>
          <w:szCs w:val="24"/>
          <w:lang w:val="uk-UA" w:eastAsia="ru-RU"/>
        </w:rPr>
        <w:br w:type="textWrapping" w:clear="all"/>
      </w:r>
    </w:p>
    <w:p w:rsidR="000F62A6" w:rsidRDefault="000F62A6" w:rsidP="000F62A6">
      <w:pPr>
        <w:shd w:val="clear" w:color="auto" w:fill="FFFFFF"/>
        <w:spacing w:before="100" w:beforeAutospacing="1" w:after="200" w:line="311" w:lineRule="atLeast"/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 </w:t>
      </w:r>
    </w:p>
    <w:p w:rsidR="00836121" w:rsidRDefault="00836121" w:rsidP="000F62A6">
      <w:pPr>
        <w:shd w:val="clear" w:color="auto" w:fill="FFFFFF"/>
        <w:spacing w:before="100" w:beforeAutospacing="1" w:after="200" w:line="311" w:lineRule="atLeast"/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</w:pPr>
    </w:p>
    <w:p w:rsidR="00836121" w:rsidRDefault="00836121" w:rsidP="000F62A6">
      <w:pPr>
        <w:shd w:val="clear" w:color="auto" w:fill="FFFFFF"/>
        <w:spacing w:before="100" w:beforeAutospacing="1" w:after="200" w:line="311" w:lineRule="atLeast"/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</w:pPr>
    </w:p>
    <w:p w:rsidR="00836121" w:rsidRDefault="00836121" w:rsidP="000F62A6">
      <w:pPr>
        <w:shd w:val="clear" w:color="auto" w:fill="FFFFFF"/>
        <w:spacing w:before="100" w:beforeAutospacing="1" w:after="200" w:line="311" w:lineRule="atLeast"/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</w:pPr>
    </w:p>
    <w:p w:rsidR="00836121" w:rsidRDefault="00836121" w:rsidP="000F62A6">
      <w:pPr>
        <w:shd w:val="clear" w:color="auto" w:fill="FFFFFF"/>
        <w:spacing w:before="100" w:beforeAutospacing="1" w:after="200" w:line="311" w:lineRule="atLeast"/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</w:pPr>
    </w:p>
    <w:p w:rsidR="00836121" w:rsidRDefault="00836121" w:rsidP="000F62A6">
      <w:pPr>
        <w:shd w:val="clear" w:color="auto" w:fill="FFFFFF"/>
        <w:spacing w:before="100" w:beforeAutospacing="1" w:after="200" w:line="311" w:lineRule="atLeast"/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</w:pPr>
    </w:p>
    <w:p w:rsidR="00836121" w:rsidRDefault="00836121" w:rsidP="000F62A6">
      <w:pPr>
        <w:shd w:val="clear" w:color="auto" w:fill="FFFFFF"/>
        <w:spacing w:before="100" w:beforeAutospacing="1" w:after="200" w:line="311" w:lineRule="atLeast"/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</w:pPr>
    </w:p>
    <w:p w:rsidR="00836121" w:rsidRDefault="00836121" w:rsidP="000F62A6">
      <w:pPr>
        <w:shd w:val="clear" w:color="auto" w:fill="FFFFFF"/>
        <w:spacing w:before="100" w:beforeAutospacing="1" w:after="200" w:line="311" w:lineRule="atLeast"/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</w:pPr>
    </w:p>
    <w:p w:rsidR="00836121" w:rsidRDefault="00836121" w:rsidP="000F62A6">
      <w:pPr>
        <w:shd w:val="clear" w:color="auto" w:fill="FFFFFF"/>
        <w:spacing w:before="100" w:beforeAutospacing="1" w:after="200" w:line="311" w:lineRule="atLeast"/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</w:pPr>
    </w:p>
    <w:p w:rsidR="00836121" w:rsidRDefault="00836121" w:rsidP="000F62A6">
      <w:pPr>
        <w:shd w:val="clear" w:color="auto" w:fill="FFFFFF"/>
        <w:spacing w:before="100" w:beforeAutospacing="1" w:after="200" w:line="311" w:lineRule="atLeast"/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</w:pPr>
    </w:p>
    <w:p w:rsidR="00836121" w:rsidRDefault="00836121" w:rsidP="000F62A6">
      <w:pPr>
        <w:shd w:val="clear" w:color="auto" w:fill="FFFFFF"/>
        <w:spacing w:before="100" w:beforeAutospacing="1" w:after="200" w:line="311" w:lineRule="atLeast"/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</w:pPr>
    </w:p>
    <w:p w:rsidR="00836121" w:rsidRDefault="00836121" w:rsidP="000F62A6">
      <w:pPr>
        <w:shd w:val="clear" w:color="auto" w:fill="FFFFFF"/>
        <w:spacing w:before="100" w:beforeAutospacing="1" w:after="200" w:line="311" w:lineRule="atLeast"/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</w:pPr>
    </w:p>
    <w:p w:rsidR="00836121" w:rsidRDefault="00836121" w:rsidP="000F62A6">
      <w:pPr>
        <w:shd w:val="clear" w:color="auto" w:fill="FFFFFF"/>
        <w:spacing w:before="100" w:beforeAutospacing="1" w:after="200" w:line="311" w:lineRule="atLeast"/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</w:pPr>
    </w:p>
    <w:p w:rsidR="00836121" w:rsidRPr="000F62A6" w:rsidRDefault="00836121" w:rsidP="000F62A6">
      <w:pPr>
        <w:shd w:val="clear" w:color="auto" w:fill="FFFFFF"/>
        <w:spacing w:before="100" w:beforeAutospacing="1" w:after="200" w:line="311" w:lineRule="atLeast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</w:p>
    <w:p w:rsidR="000F62A6" w:rsidRPr="000F62A6" w:rsidRDefault="000F62A6" w:rsidP="00836121">
      <w:pPr>
        <w:shd w:val="clear" w:color="auto" w:fill="FFFFFF"/>
        <w:spacing w:after="0" w:line="311" w:lineRule="atLeast"/>
        <w:ind w:left="5812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lastRenderedPageBreak/>
        <w:t>Додаток 1</w:t>
      </w:r>
    </w:p>
    <w:p w:rsidR="000F62A6" w:rsidRPr="000F62A6" w:rsidRDefault="000F62A6" w:rsidP="00836121">
      <w:pPr>
        <w:shd w:val="clear" w:color="auto" w:fill="FFFFFF"/>
        <w:spacing w:after="0" w:line="240" w:lineRule="auto"/>
        <w:ind w:left="5812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до</w:t>
      </w:r>
      <w:r w:rsidRPr="000F62A6">
        <w:rPr>
          <w:rFonts w:ascii="Arial" w:eastAsia="Times New Roman" w:hAnsi="Arial" w:cs="Arial"/>
          <w:color w:val="4E4E4E"/>
          <w:spacing w:val="-15"/>
          <w:sz w:val="27"/>
          <w:szCs w:val="27"/>
          <w:lang w:val="uk-UA" w:eastAsia="ru-RU"/>
        </w:rPr>
        <w:t> 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Положення про</w:t>
      </w:r>
      <w:r w:rsidRPr="000F62A6">
        <w:rPr>
          <w:rFonts w:ascii="Arial" w:eastAsia="Times New Roman" w:hAnsi="Arial" w:cs="Arial"/>
          <w:color w:val="4E4E4E"/>
          <w:spacing w:val="-8"/>
          <w:sz w:val="27"/>
          <w:szCs w:val="27"/>
          <w:lang w:val="uk-UA" w:eastAsia="ru-RU"/>
        </w:rPr>
        <w:t> 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запобігання</w:t>
      </w:r>
      <w:r w:rsidRPr="000F62A6">
        <w:rPr>
          <w:rFonts w:ascii="Arial" w:eastAsia="Times New Roman" w:hAnsi="Arial" w:cs="Arial"/>
          <w:color w:val="4E4E4E"/>
          <w:spacing w:val="-8"/>
          <w:sz w:val="27"/>
          <w:szCs w:val="27"/>
          <w:lang w:val="uk-UA" w:eastAsia="ru-RU"/>
        </w:rPr>
        <w:t> 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та</w:t>
      </w:r>
      <w:r w:rsidRPr="000F62A6">
        <w:rPr>
          <w:rFonts w:ascii="Arial" w:eastAsia="Times New Roman" w:hAnsi="Arial" w:cs="Arial"/>
          <w:color w:val="4E4E4E"/>
          <w:spacing w:val="-9"/>
          <w:sz w:val="27"/>
          <w:szCs w:val="27"/>
          <w:lang w:val="uk-UA" w:eastAsia="ru-RU"/>
        </w:rPr>
        <w:t> 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протидію</w:t>
      </w:r>
    </w:p>
    <w:p w:rsidR="000F62A6" w:rsidRPr="000F62A6" w:rsidRDefault="000F62A6" w:rsidP="00836121">
      <w:pPr>
        <w:shd w:val="clear" w:color="auto" w:fill="FFFFFF"/>
        <w:spacing w:after="0" w:line="240" w:lineRule="auto"/>
        <w:ind w:left="5812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насильству та жорстокому поводженню з дітьми</w:t>
      </w:r>
    </w:p>
    <w:p w:rsidR="000F62A6" w:rsidRDefault="000F62A6" w:rsidP="00836121">
      <w:pPr>
        <w:shd w:val="clear" w:color="auto" w:fill="FFFFFF"/>
        <w:spacing w:after="0" w:line="240" w:lineRule="auto"/>
        <w:ind w:left="5812"/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у </w:t>
      </w:r>
      <w:proofErr w:type="spellStart"/>
      <w:r w:rsidR="00695D3C"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>Суховерхівській</w:t>
      </w:r>
      <w:proofErr w:type="spellEnd"/>
      <w:r w:rsidR="00695D3C"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 xml:space="preserve"> гімназії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 </w:t>
      </w:r>
    </w:p>
    <w:p w:rsidR="00695D3C" w:rsidRDefault="00695D3C" w:rsidP="00695D3C">
      <w:pPr>
        <w:shd w:val="clear" w:color="auto" w:fill="FFFFFF"/>
        <w:spacing w:after="0" w:line="240" w:lineRule="auto"/>
        <w:ind w:left="5245"/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</w:pPr>
    </w:p>
    <w:p w:rsidR="00695D3C" w:rsidRPr="000F62A6" w:rsidRDefault="00695D3C" w:rsidP="00695D3C">
      <w:pPr>
        <w:shd w:val="clear" w:color="auto" w:fill="FFFFFF"/>
        <w:spacing w:after="0" w:line="240" w:lineRule="auto"/>
        <w:ind w:left="5245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</w:p>
    <w:p w:rsidR="000F62A6" w:rsidRPr="000F62A6" w:rsidRDefault="000F62A6" w:rsidP="00836121">
      <w:pPr>
        <w:shd w:val="clear" w:color="auto" w:fill="FFFFFF"/>
        <w:spacing w:before="1" w:after="0" w:line="322" w:lineRule="atLeast"/>
        <w:ind w:left="-567" w:right="145"/>
        <w:jc w:val="center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pacing w:val="-2"/>
          <w:sz w:val="28"/>
          <w:szCs w:val="28"/>
          <w:lang w:val="uk-UA" w:eastAsia="ru-RU"/>
        </w:rPr>
        <w:t>ФОРМА</w:t>
      </w:r>
    </w:p>
    <w:p w:rsidR="00836121" w:rsidRDefault="000F62A6" w:rsidP="00836121">
      <w:pPr>
        <w:shd w:val="clear" w:color="auto" w:fill="FFFFFF"/>
        <w:spacing w:after="0" w:line="270" w:lineRule="atLeast"/>
        <w:ind w:left="-567" w:right="145"/>
        <w:jc w:val="center"/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</w:pP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первинного</w:t>
      </w:r>
      <w:r w:rsidRPr="000F62A6">
        <w:rPr>
          <w:rFonts w:ascii="Arial" w:eastAsia="Times New Roman" w:hAnsi="Arial" w:cs="Arial"/>
          <w:color w:val="4E4E4E"/>
          <w:spacing w:val="-12"/>
          <w:sz w:val="28"/>
          <w:szCs w:val="28"/>
          <w:lang w:val="uk-UA" w:eastAsia="ru-RU"/>
        </w:rPr>
        <w:t> </w:t>
      </w: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повідомлення</w:t>
      </w:r>
      <w:r w:rsidRPr="000F62A6">
        <w:rPr>
          <w:rFonts w:ascii="Arial" w:eastAsia="Times New Roman" w:hAnsi="Arial" w:cs="Arial"/>
          <w:color w:val="4E4E4E"/>
          <w:spacing w:val="-11"/>
          <w:sz w:val="28"/>
          <w:szCs w:val="28"/>
          <w:lang w:val="uk-UA" w:eastAsia="ru-RU"/>
        </w:rPr>
        <w:t> </w:t>
      </w: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про</w:t>
      </w:r>
      <w:r w:rsidRPr="000F62A6">
        <w:rPr>
          <w:rFonts w:ascii="Arial" w:eastAsia="Times New Roman" w:hAnsi="Arial" w:cs="Arial"/>
          <w:color w:val="4E4E4E"/>
          <w:spacing w:val="-12"/>
          <w:sz w:val="28"/>
          <w:szCs w:val="28"/>
          <w:lang w:val="uk-UA" w:eastAsia="ru-RU"/>
        </w:rPr>
        <w:t> </w:t>
      </w: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 xml:space="preserve">підозру </w:t>
      </w:r>
    </w:p>
    <w:p w:rsidR="000F62A6" w:rsidRPr="000F62A6" w:rsidRDefault="000F62A6" w:rsidP="00836121">
      <w:pPr>
        <w:shd w:val="clear" w:color="auto" w:fill="FFFFFF"/>
        <w:spacing w:after="0" w:line="270" w:lineRule="atLeast"/>
        <w:ind w:left="-567" w:right="145"/>
        <w:jc w:val="center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на випадок насильства щодо дитини</w:t>
      </w:r>
    </w:p>
    <w:p w:rsidR="00836121" w:rsidRDefault="000F62A6" w:rsidP="00836121">
      <w:pPr>
        <w:shd w:val="clear" w:color="auto" w:fill="FFFFFF"/>
        <w:spacing w:after="0" w:line="270" w:lineRule="atLeast"/>
        <w:ind w:left="-567" w:right="145"/>
        <w:jc w:val="center"/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</w:pP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 xml:space="preserve">у </w:t>
      </w:r>
      <w:proofErr w:type="spellStart"/>
      <w:r w:rsidR="00836121"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>Суховерхівській</w:t>
      </w:r>
      <w:proofErr w:type="spellEnd"/>
      <w:r w:rsidR="00836121"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 xml:space="preserve"> гімназії</w:t>
      </w:r>
      <w:r w:rsidR="00836121"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 xml:space="preserve"> </w:t>
      </w: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 xml:space="preserve">Кіцманської міської ради </w:t>
      </w:r>
    </w:p>
    <w:p w:rsidR="000F62A6" w:rsidRPr="000F62A6" w:rsidRDefault="000F62A6" w:rsidP="00836121">
      <w:pPr>
        <w:shd w:val="clear" w:color="auto" w:fill="FFFFFF"/>
        <w:spacing w:after="0" w:line="270" w:lineRule="atLeast"/>
        <w:ind w:left="-567" w:right="145"/>
        <w:jc w:val="center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Чернівецького району Чернівецької області</w:t>
      </w:r>
    </w:p>
    <w:p w:rsidR="000F62A6" w:rsidRPr="000F62A6" w:rsidRDefault="000F62A6" w:rsidP="00836121">
      <w:pPr>
        <w:shd w:val="clear" w:color="auto" w:fill="FFFFFF"/>
        <w:spacing w:before="5" w:after="100" w:afterAutospacing="1" w:line="240" w:lineRule="auto"/>
        <w:ind w:left="-567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0"/>
          <w:szCs w:val="20"/>
          <w:lang w:val="uk-UA" w:eastAsia="ru-RU"/>
        </w:rPr>
        <w:t> </w:t>
      </w:r>
    </w:p>
    <w:p w:rsidR="000F62A6" w:rsidRPr="000F62A6" w:rsidRDefault="000F62A6" w:rsidP="00836121">
      <w:pPr>
        <w:shd w:val="clear" w:color="auto" w:fill="FFFFFF"/>
        <w:spacing w:before="240" w:after="120" w:line="240" w:lineRule="auto"/>
        <w:ind w:left="-567"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Дата події або виявлення: _____ ____________  20____ р.</w:t>
      </w:r>
    </w:p>
    <w:p w:rsidR="000F62A6" w:rsidRPr="000F62A6" w:rsidRDefault="000F62A6" w:rsidP="00836121">
      <w:pPr>
        <w:shd w:val="clear" w:color="auto" w:fill="FFFFFF"/>
        <w:spacing w:before="120" w:after="100" w:afterAutospacing="1" w:line="240" w:lineRule="auto"/>
        <w:ind w:left="-567"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1. Інформація про дитину:</w:t>
      </w:r>
    </w:p>
    <w:p w:rsidR="000F62A6" w:rsidRPr="000F62A6" w:rsidRDefault="000F62A6" w:rsidP="00836121">
      <w:pPr>
        <w:shd w:val="clear" w:color="auto" w:fill="FFFFFF"/>
        <w:spacing w:before="120" w:after="100" w:afterAutospacing="1" w:line="240" w:lineRule="auto"/>
        <w:ind w:left="-567"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прізвище  ____</w:t>
      </w:r>
      <w:r w:rsidR="00836121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___________________________</w:t>
      </w: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____________________</w:t>
      </w:r>
    </w:p>
    <w:p w:rsidR="000F62A6" w:rsidRPr="000F62A6" w:rsidRDefault="000F62A6" w:rsidP="00836121">
      <w:pPr>
        <w:shd w:val="clear" w:color="auto" w:fill="FFFFFF"/>
        <w:spacing w:before="120" w:after="100" w:afterAutospacing="1" w:line="240" w:lineRule="auto"/>
        <w:ind w:left="-567"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ім’я  ____</w:t>
      </w:r>
      <w:r w:rsidR="00836121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____________________________</w:t>
      </w: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________________________</w:t>
      </w:r>
    </w:p>
    <w:p w:rsidR="000F62A6" w:rsidRPr="000F62A6" w:rsidRDefault="000F62A6" w:rsidP="00836121">
      <w:pPr>
        <w:shd w:val="clear" w:color="auto" w:fill="FFFFFF"/>
        <w:spacing w:before="120" w:after="100" w:afterAutospacing="1" w:line="240" w:lineRule="auto"/>
        <w:ind w:left="-567" w:firstLine="567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 xml:space="preserve">по батькові (за наявності): </w:t>
      </w:r>
      <w:r w:rsidR="00836121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____________________________</w:t>
      </w: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_________</w:t>
      </w:r>
    </w:p>
    <w:p w:rsidR="000F62A6" w:rsidRPr="000F62A6" w:rsidRDefault="000F62A6" w:rsidP="00836121">
      <w:pPr>
        <w:shd w:val="clear" w:color="auto" w:fill="FFFFFF"/>
        <w:spacing w:before="120" w:after="100" w:afterAutospacing="1" w:line="240" w:lineRule="auto"/>
        <w:ind w:left="-567"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вік дитини: __________________________________________________</w:t>
      </w:r>
    </w:p>
    <w:p w:rsidR="000F62A6" w:rsidRPr="000F62A6" w:rsidRDefault="000F62A6" w:rsidP="00836121">
      <w:pPr>
        <w:shd w:val="clear" w:color="auto" w:fill="FFFFFF"/>
        <w:spacing w:before="120" w:after="100" w:afterAutospacing="1" w:line="240" w:lineRule="auto"/>
        <w:ind w:left="-567"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соціальний статус (за потреби):</w:t>
      </w:r>
    </w:p>
    <w:p w:rsidR="000F62A6" w:rsidRPr="000F62A6" w:rsidRDefault="000F62A6" w:rsidP="00836121">
      <w:pPr>
        <w:shd w:val="clear" w:color="auto" w:fill="FFFFFF"/>
        <w:spacing w:before="120" w:after="100" w:afterAutospacing="1" w:line="240" w:lineRule="auto"/>
        <w:ind w:left="-567"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Symbol" w:eastAsia="Times New Roman" w:hAnsi="Symbol" w:cs="Arial"/>
          <w:color w:val="4E4E4E"/>
          <w:sz w:val="28"/>
          <w:szCs w:val="28"/>
          <w:lang w:val="uk-UA" w:eastAsia="ru-RU"/>
        </w:rPr>
        <w:t></w:t>
      </w: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 дитина з інвалідністю;</w:t>
      </w:r>
    </w:p>
    <w:p w:rsidR="000F62A6" w:rsidRPr="000F62A6" w:rsidRDefault="000F62A6" w:rsidP="00836121">
      <w:pPr>
        <w:shd w:val="clear" w:color="auto" w:fill="FFFFFF"/>
        <w:spacing w:before="120" w:after="100" w:afterAutospacing="1" w:line="240" w:lineRule="auto"/>
        <w:ind w:left="-567"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Symbol" w:eastAsia="Times New Roman" w:hAnsi="Symbol" w:cs="Arial"/>
          <w:color w:val="4E4E4E"/>
          <w:sz w:val="28"/>
          <w:szCs w:val="28"/>
          <w:lang w:val="uk-UA" w:eastAsia="ru-RU"/>
        </w:rPr>
        <w:t></w:t>
      </w: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 дитина-сирота;</w:t>
      </w:r>
    </w:p>
    <w:p w:rsidR="000F62A6" w:rsidRPr="000F62A6" w:rsidRDefault="000F62A6" w:rsidP="00836121">
      <w:pPr>
        <w:shd w:val="clear" w:color="auto" w:fill="FFFFFF"/>
        <w:spacing w:before="120" w:after="100" w:afterAutospacing="1" w:line="240" w:lineRule="auto"/>
        <w:ind w:left="-567"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Symbol" w:eastAsia="Times New Roman" w:hAnsi="Symbol" w:cs="Arial"/>
          <w:color w:val="4E4E4E"/>
          <w:sz w:val="28"/>
          <w:szCs w:val="28"/>
          <w:lang w:val="uk-UA" w:eastAsia="ru-RU"/>
        </w:rPr>
        <w:t></w:t>
      </w: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 дитина, позбавлена батьківського піклування;</w:t>
      </w:r>
    </w:p>
    <w:p w:rsidR="000F62A6" w:rsidRPr="000F62A6" w:rsidRDefault="000F62A6" w:rsidP="00836121">
      <w:pPr>
        <w:shd w:val="clear" w:color="auto" w:fill="FFFFFF"/>
        <w:spacing w:before="120" w:after="100" w:afterAutospacing="1" w:line="311" w:lineRule="atLeast"/>
        <w:ind w:left="-567"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Symbol" w:eastAsia="Times New Roman" w:hAnsi="Symbol" w:cs="Arial"/>
          <w:color w:val="4E4E4E"/>
          <w:sz w:val="28"/>
          <w:szCs w:val="28"/>
          <w:lang w:val="uk-UA" w:eastAsia="ru-RU"/>
        </w:rPr>
        <w:t></w:t>
      </w: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 інше: ___</w:t>
      </w:r>
      <w:r w:rsidR="00836121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____________________________</w:t>
      </w: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______________________.</w:t>
      </w:r>
    </w:p>
    <w:p w:rsidR="000F62A6" w:rsidRPr="000F62A6" w:rsidRDefault="000F62A6" w:rsidP="00836121">
      <w:pPr>
        <w:shd w:val="clear" w:color="auto" w:fill="FFFFFF"/>
        <w:spacing w:before="120" w:after="100" w:afterAutospacing="1" w:line="311" w:lineRule="atLeast"/>
        <w:ind w:left="-567"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2. Інформація про особу, яка повідомляє:</w:t>
      </w:r>
    </w:p>
    <w:p w:rsidR="000F62A6" w:rsidRPr="000F62A6" w:rsidRDefault="000F62A6" w:rsidP="00836121">
      <w:pPr>
        <w:shd w:val="clear" w:color="auto" w:fill="FFFFFF"/>
        <w:spacing w:before="120" w:after="100" w:afterAutospacing="1" w:line="240" w:lineRule="auto"/>
        <w:ind w:left="-567"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прізвище  __</w:t>
      </w:r>
      <w:r w:rsidR="00836121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_____________________</w:t>
      </w: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____________________________</w:t>
      </w:r>
    </w:p>
    <w:p w:rsidR="000F62A6" w:rsidRPr="000F62A6" w:rsidRDefault="000F62A6" w:rsidP="00836121">
      <w:pPr>
        <w:shd w:val="clear" w:color="auto" w:fill="FFFFFF"/>
        <w:spacing w:before="120" w:after="100" w:afterAutospacing="1" w:line="240" w:lineRule="auto"/>
        <w:ind w:left="-567"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ім</w:t>
      </w:r>
      <w:r w:rsidR="00836121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’я  ________________________</w:t>
      </w: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________________________________</w:t>
      </w:r>
    </w:p>
    <w:p w:rsidR="000F62A6" w:rsidRPr="000F62A6" w:rsidRDefault="000F62A6" w:rsidP="00836121">
      <w:pPr>
        <w:shd w:val="clear" w:color="auto" w:fill="FFFFFF"/>
        <w:spacing w:before="120" w:after="100" w:afterAutospacing="1" w:line="240" w:lineRule="auto"/>
        <w:ind w:left="-567" w:firstLine="567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 xml:space="preserve">по батькові (за наявності): </w:t>
      </w:r>
      <w:r w:rsidR="00836121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____________________________</w:t>
      </w: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_________</w:t>
      </w:r>
    </w:p>
    <w:p w:rsidR="000F62A6" w:rsidRPr="000F62A6" w:rsidRDefault="000F62A6" w:rsidP="00836121">
      <w:pPr>
        <w:shd w:val="clear" w:color="auto" w:fill="FFFFFF"/>
        <w:spacing w:before="120" w:after="100" w:afterAutospacing="1" w:line="240" w:lineRule="auto"/>
        <w:ind w:left="-567"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найменування посади: _</w:t>
      </w:r>
      <w:r w:rsidR="00836121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____________________________</w:t>
      </w: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___________</w:t>
      </w:r>
    </w:p>
    <w:p w:rsidR="000F62A6" w:rsidRPr="000F62A6" w:rsidRDefault="000F62A6" w:rsidP="00836121">
      <w:pPr>
        <w:shd w:val="clear" w:color="auto" w:fill="FFFFFF"/>
        <w:spacing w:before="120" w:after="100" w:afterAutospacing="1" w:line="240" w:lineRule="auto"/>
        <w:ind w:left="-567" w:firstLine="567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контактний номер телефону: ___</w:t>
      </w:r>
      <w:r w:rsidR="00836121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____________________________</w:t>
      </w: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___.</w:t>
      </w:r>
    </w:p>
    <w:p w:rsidR="000F62A6" w:rsidRPr="000F62A6" w:rsidRDefault="000F62A6" w:rsidP="00836121">
      <w:pPr>
        <w:shd w:val="clear" w:color="auto" w:fill="FFFFFF"/>
        <w:spacing w:before="120" w:after="100" w:afterAutospacing="1" w:line="240" w:lineRule="auto"/>
        <w:ind w:left="-567"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lastRenderedPageBreak/>
        <w:t>Опис ситуац</w:t>
      </w:r>
      <w:r w:rsidR="00836121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ії:_________________________</w:t>
      </w: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_______________________</w:t>
      </w:r>
    </w:p>
    <w:p w:rsidR="000F62A6" w:rsidRPr="000F62A6" w:rsidRDefault="000F62A6" w:rsidP="00836121">
      <w:pPr>
        <w:shd w:val="clear" w:color="auto" w:fill="FFFFFF"/>
        <w:spacing w:before="100" w:beforeAutospacing="1" w:after="100" w:afterAutospacing="1" w:line="240" w:lineRule="auto"/>
        <w:ind w:left="-567" w:firstLine="567"/>
        <w:jc w:val="center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lang w:val="uk-UA" w:eastAsia="ru-RU"/>
        </w:rPr>
        <w:t>            (зазначити максимально докладно, що сталося, коли, де, хто був присутній</w:t>
      </w: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)</w:t>
      </w:r>
    </w:p>
    <w:p w:rsidR="000F62A6" w:rsidRPr="000F62A6" w:rsidRDefault="000F62A6" w:rsidP="00836121">
      <w:pPr>
        <w:shd w:val="clear" w:color="auto" w:fill="FFFFFF"/>
        <w:spacing w:before="100" w:beforeAutospacing="1" w:after="100" w:afterAutospacing="1" w:line="240" w:lineRule="auto"/>
        <w:ind w:left="-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__________________________________</w:t>
      </w:r>
      <w:r w:rsidR="00836121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________</w:t>
      </w: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_____________________</w:t>
      </w:r>
    </w:p>
    <w:p w:rsidR="000F62A6" w:rsidRPr="000F62A6" w:rsidRDefault="000F62A6" w:rsidP="00836121">
      <w:pPr>
        <w:shd w:val="clear" w:color="auto" w:fill="FFFFFF"/>
        <w:spacing w:before="100" w:beforeAutospacing="1" w:after="100" w:afterAutospacing="1" w:line="240" w:lineRule="auto"/>
        <w:ind w:left="-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__________</w:t>
      </w:r>
      <w:r w:rsidR="00836121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___________________________</w:t>
      </w: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__________________________.</w:t>
      </w:r>
    </w:p>
    <w:p w:rsidR="000F62A6" w:rsidRPr="000F62A6" w:rsidRDefault="000F62A6" w:rsidP="00836121">
      <w:pPr>
        <w:shd w:val="clear" w:color="auto" w:fill="FFFFFF"/>
        <w:spacing w:before="240" w:after="100" w:afterAutospacing="1" w:line="240" w:lineRule="auto"/>
        <w:ind w:left="-567"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3. Інформація про ознаки насильства/поведінку дитини:</w:t>
      </w:r>
    </w:p>
    <w:p w:rsidR="000F62A6" w:rsidRPr="000F62A6" w:rsidRDefault="000F62A6" w:rsidP="00836121">
      <w:pPr>
        <w:shd w:val="clear" w:color="auto" w:fill="FFFFFF"/>
        <w:spacing w:before="120" w:after="100" w:afterAutospacing="1" w:line="240" w:lineRule="auto"/>
        <w:ind w:left="-567"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Symbol" w:eastAsia="Times New Roman" w:hAnsi="Symbol" w:cs="Arial"/>
          <w:color w:val="4E4E4E"/>
          <w:sz w:val="28"/>
          <w:szCs w:val="28"/>
          <w:lang w:val="uk-UA" w:eastAsia="ru-RU"/>
        </w:rPr>
        <w:t></w:t>
      </w: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 тілесні ушкодження;</w:t>
      </w:r>
    </w:p>
    <w:p w:rsidR="000F62A6" w:rsidRPr="000F62A6" w:rsidRDefault="000F62A6" w:rsidP="00836121">
      <w:pPr>
        <w:shd w:val="clear" w:color="auto" w:fill="FFFFFF"/>
        <w:spacing w:before="120" w:after="100" w:afterAutospacing="1" w:line="240" w:lineRule="auto"/>
        <w:ind w:left="-567"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Symbol" w:eastAsia="Times New Roman" w:hAnsi="Symbol" w:cs="Arial"/>
          <w:color w:val="4E4E4E"/>
          <w:sz w:val="28"/>
          <w:szCs w:val="28"/>
          <w:lang w:val="uk-UA" w:eastAsia="ru-RU"/>
        </w:rPr>
        <w:t></w:t>
      </w: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 страх, уникання контакту;</w:t>
      </w:r>
    </w:p>
    <w:p w:rsidR="000F62A6" w:rsidRPr="000F62A6" w:rsidRDefault="000F62A6" w:rsidP="00836121">
      <w:pPr>
        <w:shd w:val="clear" w:color="auto" w:fill="FFFFFF"/>
        <w:spacing w:before="120" w:after="100" w:afterAutospacing="1" w:line="240" w:lineRule="auto"/>
        <w:ind w:left="-567"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Symbol" w:eastAsia="Times New Roman" w:hAnsi="Symbol" w:cs="Arial"/>
          <w:color w:val="4E4E4E"/>
          <w:sz w:val="28"/>
          <w:szCs w:val="28"/>
          <w:lang w:val="uk-UA" w:eastAsia="ru-RU"/>
        </w:rPr>
        <w:t></w:t>
      </w: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 розповіді про образи/тиск;</w:t>
      </w:r>
    </w:p>
    <w:p w:rsidR="000F62A6" w:rsidRPr="000F62A6" w:rsidRDefault="000F62A6" w:rsidP="00836121">
      <w:pPr>
        <w:shd w:val="clear" w:color="auto" w:fill="FFFFFF"/>
        <w:spacing w:before="120" w:after="100" w:afterAutospacing="1" w:line="240" w:lineRule="auto"/>
        <w:ind w:left="-567"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Symbol" w:eastAsia="Times New Roman" w:hAnsi="Symbol" w:cs="Arial"/>
          <w:color w:val="4E4E4E"/>
          <w:sz w:val="28"/>
          <w:szCs w:val="28"/>
          <w:lang w:val="uk-UA" w:eastAsia="ru-RU"/>
        </w:rPr>
        <w:t></w:t>
      </w: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 інше: _______________</w:t>
      </w:r>
      <w:r w:rsidR="00836121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____________________________</w:t>
      </w: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__________.</w:t>
      </w:r>
    </w:p>
    <w:p w:rsidR="000F62A6" w:rsidRPr="000F62A6" w:rsidRDefault="000F62A6" w:rsidP="00836121">
      <w:pPr>
        <w:shd w:val="clear" w:color="auto" w:fill="FFFFFF"/>
        <w:spacing w:before="240" w:after="100" w:afterAutospacing="1" w:line="240" w:lineRule="auto"/>
        <w:ind w:left="-567"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4. Інформація про вжиті заходи (на момент заповнення):</w:t>
      </w:r>
    </w:p>
    <w:p w:rsidR="000F62A6" w:rsidRPr="000F62A6" w:rsidRDefault="000F62A6" w:rsidP="00836121">
      <w:pPr>
        <w:shd w:val="clear" w:color="auto" w:fill="FFFFFF"/>
        <w:spacing w:before="120" w:after="100" w:afterAutospacing="1" w:line="240" w:lineRule="auto"/>
        <w:ind w:left="-567"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Symbol" w:eastAsia="Times New Roman" w:hAnsi="Symbol" w:cs="Arial"/>
          <w:color w:val="4E4E4E"/>
          <w:sz w:val="28"/>
          <w:szCs w:val="28"/>
          <w:lang w:val="uk-UA" w:eastAsia="ru-RU"/>
        </w:rPr>
        <w:t></w:t>
      </w: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 поінформовано відповідальну особу закладу;</w:t>
      </w:r>
    </w:p>
    <w:p w:rsidR="000F62A6" w:rsidRPr="000F62A6" w:rsidRDefault="000F62A6" w:rsidP="00836121">
      <w:pPr>
        <w:shd w:val="clear" w:color="auto" w:fill="FFFFFF"/>
        <w:spacing w:before="120" w:after="100" w:afterAutospacing="1" w:line="240" w:lineRule="auto"/>
        <w:ind w:left="-567"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Symbol" w:eastAsia="Times New Roman" w:hAnsi="Symbol" w:cs="Arial"/>
          <w:color w:val="4E4E4E"/>
          <w:sz w:val="28"/>
          <w:szCs w:val="28"/>
          <w:lang w:val="uk-UA" w:eastAsia="ru-RU"/>
        </w:rPr>
        <w:t></w:t>
      </w: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 поінформовано батьків/інших законних представників;</w:t>
      </w:r>
    </w:p>
    <w:p w:rsidR="000F62A6" w:rsidRPr="000F62A6" w:rsidRDefault="000F62A6" w:rsidP="00836121">
      <w:pPr>
        <w:shd w:val="clear" w:color="auto" w:fill="FFFFFF"/>
        <w:spacing w:before="120" w:after="100" w:afterAutospacing="1" w:line="240" w:lineRule="auto"/>
        <w:ind w:left="-567"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Symbol" w:eastAsia="Times New Roman" w:hAnsi="Symbol" w:cs="Arial"/>
          <w:color w:val="4E4E4E"/>
          <w:sz w:val="28"/>
          <w:szCs w:val="28"/>
          <w:lang w:val="uk-UA" w:eastAsia="ru-RU"/>
        </w:rPr>
        <w:t></w:t>
      </w: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 поінформовано службу у справах дітей;</w:t>
      </w:r>
    </w:p>
    <w:p w:rsidR="000F62A6" w:rsidRPr="000F62A6" w:rsidRDefault="000F62A6" w:rsidP="00836121">
      <w:pPr>
        <w:shd w:val="clear" w:color="auto" w:fill="FFFFFF"/>
        <w:spacing w:before="120" w:after="100" w:afterAutospacing="1" w:line="240" w:lineRule="auto"/>
        <w:ind w:left="-567"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Symbol" w:eastAsia="Times New Roman" w:hAnsi="Symbol" w:cs="Arial"/>
          <w:color w:val="4E4E4E"/>
          <w:sz w:val="28"/>
          <w:szCs w:val="28"/>
          <w:lang w:val="uk-UA" w:eastAsia="ru-RU"/>
        </w:rPr>
        <w:t></w:t>
      </w: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 поінформовано уповноважений підрозділ органів Національної  поліції;</w:t>
      </w:r>
    </w:p>
    <w:p w:rsidR="000F62A6" w:rsidRPr="000F62A6" w:rsidRDefault="000F62A6" w:rsidP="00836121">
      <w:pPr>
        <w:shd w:val="clear" w:color="auto" w:fill="FFFFFF"/>
        <w:spacing w:before="120" w:after="100" w:afterAutospacing="1" w:line="240" w:lineRule="auto"/>
        <w:ind w:left="-567" w:firstLine="567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Symbol" w:eastAsia="Times New Roman" w:hAnsi="Symbol" w:cs="Arial"/>
          <w:color w:val="4E4E4E"/>
          <w:sz w:val="28"/>
          <w:szCs w:val="28"/>
          <w:lang w:val="uk-UA" w:eastAsia="ru-RU"/>
        </w:rPr>
        <w:t></w:t>
      </w: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 інше: __________</w:t>
      </w:r>
      <w:r w:rsidR="00836121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___________________________</w:t>
      </w: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_______________.</w:t>
      </w:r>
    </w:p>
    <w:p w:rsidR="000F62A6" w:rsidRPr="000F62A6" w:rsidRDefault="000F62A6" w:rsidP="00836121">
      <w:pPr>
        <w:shd w:val="clear" w:color="auto" w:fill="FFFFFF"/>
        <w:spacing w:before="120" w:after="100" w:afterAutospacing="1" w:line="240" w:lineRule="auto"/>
        <w:ind w:left="-567" w:hanging="284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 </w:t>
      </w:r>
    </w:p>
    <w:tbl>
      <w:tblPr>
        <w:tblW w:w="99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5"/>
        <w:gridCol w:w="5388"/>
      </w:tblGrid>
      <w:tr w:rsidR="000F62A6" w:rsidRPr="000F62A6" w:rsidTr="000F62A6">
        <w:tc>
          <w:tcPr>
            <w:tcW w:w="453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62A6" w:rsidRPr="000F62A6" w:rsidRDefault="000F62A6" w:rsidP="00836121">
            <w:pPr>
              <w:spacing w:before="120" w:after="100" w:afterAutospacing="1" w:line="240" w:lineRule="auto"/>
              <w:ind w:left="-567" w:hanging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62A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_____________________</w:t>
            </w:r>
            <w:r w:rsidRPr="000F62A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</w:r>
            <w:r w:rsidRPr="000F62A6">
              <w:rPr>
                <w:rFonts w:ascii="Times New Roman" w:eastAsia="Times New Roman" w:hAnsi="Times New Roman" w:cs="Times New Roman"/>
                <w:lang w:val="uk-UA" w:eastAsia="ru-RU"/>
              </w:rPr>
              <w:t>(підпис особи, яка заповнює</w:t>
            </w:r>
            <w:r w:rsidRPr="000F62A6">
              <w:rPr>
                <w:rFonts w:ascii="Times New Roman" w:eastAsia="Times New Roman" w:hAnsi="Times New Roman" w:cs="Times New Roman"/>
                <w:lang w:val="uk-UA" w:eastAsia="ru-RU"/>
              </w:rPr>
              <w:br/>
              <w:t>  первинне повідомлення)</w:t>
            </w:r>
          </w:p>
        </w:tc>
        <w:tc>
          <w:tcPr>
            <w:tcW w:w="538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62A6" w:rsidRPr="000F62A6" w:rsidRDefault="000F62A6" w:rsidP="00836121">
            <w:pPr>
              <w:spacing w:before="120" w:after="100" w:afterAutospacing="1" w:line="240" w:lineRule="auto"/>
              <w:ind w:left="-567" w:hanging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62A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_____________________</w:t>
            </w:r>
            <w:r w:rsidRPr="000F62A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</w:r>
            <w:r w:rsidRPr="000F62A6">
              <w:rPr>
                <w:rFonts w:ascii="Times New Roman" w:eastAsia="Times New Roman" w:hAnsi="Times New Roman" w:cs="Times New Roman"/>
                <w:lang w:val="uk-UA" w:eastAsia="ru-RU"/>
              </w:rPr>
              <w:t>(дата)</w:t>
            </w:r>
            <w:r w:rsidRPr="000F62A6">
              <w:rPr>
                <w:rFonts w:ascii="Times New Roman" w:eastAsia="Times New Roman" w:hAnsi="Times New Roman" w:cs="Times New Roman"/>
                <w:lang w:val="uk-UA" w:eastAsia="ru-RU"/>
              </w:rPr>
              <w:br/>
              <w:t> </w:t>
            </w:r>
          </w:p>
        </w:tc>
      </w:tr>
    </w:tbl>
    <w:p w:rsidR="000F62A6" w:rsidRPr="000F62A6" w:rsidRDefault="000F62A6" w:rsidP="000F62A6">
      <w:pPr>
        <w:shd w:val="clear" w:color="auto" w:fill="FFFFFF"/>
        <w:spacing w:before="480" w:after="100" w:afterAutospacing="1" w:line="240" w:lineRule="auto"/>
        <w:jc w:val="center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8"/>
          <w:szCs w:val="28"/>
          <w:lang w:val="uk-UA" w:eastAsia="ru-RU"/>
        </w:rPr>
        <w:t> </w:t>
      </w:r>
    </w:p>
    <w:p w:rsidR="00836121" w:rsidRDefault="00836121" w:rsidP="000F62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z w:val="24"/>
          <w:szCs w:val="24"/>
          <w:lang w:val="uk-UA" w:eastAsia="ru-RU"/>
        </w:rPr>
      </w:pPr>
    </w:p>
    <w:p w:rsidR="00836121" w:rsidRDefault="00836121" w:rsidP="000F62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z w:val="24"/>
          <w:szCs w:val="24"/>
          <w:lang w:val="uk-UA" w:eastAsia="ru-RU"/>
        </w:rPr>
      </w:pPr>
    </w:p>
    <w:p w:rsidR="00836121" w:rsidRDefault="00836121" w:rsidP="000F62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z w:val="24"/>
          <w:szCs w:val="24"/>
          <w:lang w:val="uk-UA" w:eastAsia="ru-RU"/>
        </w:rPr>
      </w:pPr>
    </w:p>
    <w:p w:rsidR="00836121" w:rsidRDefault="00836121" w:rsidP="000F62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z w:val="24"/>
          <w:szCs w:val="24"/>
          <w:lang w:val="uk-UA" w:eastAsia="ru-RU"/>
        </w:rPr>
      </w:pPr>
    </w:p>
    <w:p w:rsidR="00836121" w:rsidRDefault="00836121" w:rsidP="000F62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z w:val="24"/>
          <w:szCs w:val="24"/>
          <w:lang w:val="uk-UA" w:eastAsia="ru-RU"/>
        </w:rPr>
      </w:pPr>
    </w:p>
    <w:p w:rsidR="00836121" w:rsidRDefault="00836121" w:rsidP="000F62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z w:val="24"/>
          <w:szCs w:val="24"/>
          <w:lang w:val="uk-UA" w:eastAsia="ru-RU"/>
        </w:rPr>
      </w:pPr>
    </w:p>
    <w:p w:rsidR="00836121" w:rsidRDefault="00836121" w:rsidP="000F62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z w:val="24"/>
          <w:szCs w:val="24"/>
          <w:lang w:val="uk-UA" w:eastAsia="ru-RU"/>
        </w:rPr>
      </w:pPr>
    </w:p>
    <w:p w:rsidR="00836121" w:rsidRDefault="00836121" w:rsidP="000F62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z w:val="24"/>
          <w:szCs w:val="24"/>
          <w:lang w:val="uk-UA" w:eastAsia="ru-RU"/>
        </w:rPr>
      </w:pPr>
    </w:p>
    <w:p w:rsidR="00836121" w:rsidRPr="000F62A6" w:rsidRDefault="00836121" w:rsidP="00836121">
      <w:pPr>
        <w:shd w:val="clear" w:color="auto" w:fill="FFFFFF"/>
        <w:spacing w:after="0" w:line="311" w:lineRule="atLeast"/>
        <w:ind w:left="5812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lastRenderedPageBreak/>
        <w:t>Додаток 2</w:t>
      </w:r>
    </w:p>
    <w:p w:rsidR="00836121" w:rsidRPr="000F62A6" w:rsidRDefault="00836121" w:rsidP="00836121">
      <w:pPr>
        <w:shd w:val="clear" w:color="auto" w:fill="FFFFFF"/>
        <w:spacing w:after="0" w:line="240" w:lineRule="auto"/>
        <w:ind w:left="5812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до</w:t>
      </w:r>
      <w:r w:rsidRPr="000F62A6">
        <w:rPr>
          <w:rFonts w:ascii="Arial" w:eastAsia="Times New Roman" w:hAnsi="Arial" w:cs="Arial"/>
          <w:color w:val="4E4E4E"/>
          <w:spacing w:val="-15"/>
          <w:sz w:val="27"/>
          <w:szCs w:val="27"/>
          <w:lang w:val="uk-UA" w:eastAsia="ru-RU"/>
        </w:rPr>
        <w:t> 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Положення про</w:t>
      </w:r>
      <w:r w:rsidRPr="000F62A6">
        <w:rPr>
          <w:rFonts w:ascii="Arial" w:eastAsia="Times New Roman" w:hAnsi="Arial" w:cs="Arial"/>
          <w:color w:val="4E4E4E"/>
          <w:spacing w:val="-8"/>
          <w:sz w:val="27"/>
          <w:szCs w:val="27"/>
          <w:lang w:val="uk-UA" w:eastAsia="ru-RU"/>
        </w:rPr>
        <w:t> 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запобігання</w:t>
      </w:r>
      <w:r w:rsidRPr="000F62A6">
        <w:rPr>
          <w:rFonts w:ascii="Arial" w:eastAsia="Times New Roman" w:hAnsi="Arial" w:cs="Arial"/>
          <w:color w:val="4E4E4E"/>
          <w:spacing w:val="-8"/>
          <w:sz w:val="27"/>
          <w:szCs w:val="27"/>
          <w:lang w:val="uk-UA" w:eastAsia="ru-RU"/>
        </w:rPr>
        <w:t> 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та</w:t>
      </w:r>
      <w:r w:rsidRPr="000F62A6">
        <w:rPr>
          <w:rFonts w:ascii="Arial" w:eastAsia="Times New Roman" w:hAnsi="Arial" w:cs="Arial"/>
          <w:color w:val="4E4E4E"/>
          <w:spacing w:val="-9"/>
          <w:sz w:val="27"/>
          <w:szCs w:val="27"/>
          <w:lang w:val="uk-UA" w:eastAsia="ru-RU"/>
        </w:rPr>
        <w:t> 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протидію</w:t>
      </w:r>
    </w:p>
    <w:p w:rsidR="00836121" w:rsidRPr="000F62A6" w:rsidRDefault="00836121" w:rsidP="00836121">
      <w:pPr>
        <w:shd w:val="clear" w:color="auto" w:fill="FFFFFF"/>
        <w:spacing w:after="0" w:line="240" w:lineRule="auto"/>
        <w:ind w:left="5812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насильству та жорстокому поводженню з дітьми</w:t>
      </w:r>
    </w:p>
    <w:p w:rsidR="00836121" w:rsidRDefault="00836121" w:rsidP="00836121">
      <w:pPr>
        <w:shd w:val="clear" w:color="auto" w:fill="FFFFFF"/>
        <w:spacing w:after="0" w:line="240" w:lineRule="auto"/>
        <w:ind w:left="5812"/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у </w:t>
      </w:r>
      <w:proofErr w:type="spellStart"/>
      <w:r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>Суховерхівській</w:t>
      </w:r>
      <w:proofErr w:type="spellEnd"/>
      <w:r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 xml:space="preserve"> гімназії</w:t>
      </w:r>
    </w:p>
    <w:p w:rsidR="00836121" w:rsidRDefault="00836121" w:rsidP="00836121">
      <w:pPr>
        <w:shd w:val="clear" w:color="auto" w:fill="FFFFFF"/>
        <w:spacing w:after="0" w:line="240" w:lineRule="auto"/>
        <w:ind w:left="5812"/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</w:pPr>
    </w:p>
    <w:p w:rsidR="00836121" w:rsidRDefault="00836121" w:rsidP="00836121">
      <w:pPr>
        <w:shd w:val="clear" w:color="auto" w:fill="FFFFFF"/>
        <w:spacing w:after="0" w:line="240" w:lineRule="auto"/>
        <w:ind w:left="5812"/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</w:pPr>
    </w:p>
    <w:p w:rsidR="00836121" w:rsidRDefault="00836121" w:rsidP="00836121">
      <w:pPr>
        <w:shd w:val="clear" w:color="auto" w:fill="FFFFFF"/>
        <w:spacing w:after="0" w:line="240" w:lineRule="auto"/>
        <w:ind w:left="5812"/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</w:pPr>
    </w:p>
    <w:p w:rsidR="00836121" w:rsidRDefault="00836121" w:rsidP="00836121">
      <w:pPr>
        <w:shd w:val="clear" w:color="auto" w:fill="FFFFFF"/>
        <w:spacing w:after="0" w:line="240" w:lineRule="auto"/>
        <w:ind w:left="5812"/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</w:pPr>
    </w:p>
    <w:p w:rsidR="000F62A6" w:rsidRDefault="000F62A6" w:rsidP="0083612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eastAsia="ru-RU"/>
        </w:rPr>
        <w:t>ФОРМА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eastAsia="ru-RU"/>
        </w:rPr>
        <w:br/>
      </w:r>
      <w:proofErr w:type="spellStart"/>
      <w:r w:rsidRPr="000F62A6">
        <w:rPr>
          <w:rFonts w:ascii="Arial" w:eastAsia="Times New Roman" w:hAnsi="Arial" w:cs="Arial"/>
          <w:color w:val="4E4E4E"/>
          <w:sz w:val="27"/>
          <w:szCs w:val="27"/>
          <w:lang w:eastAsia="ru-RU"/>
        </w:rPr>
        <w:t>реєстрації</w:t>
      </w:r>
      <w:proofErr w:type="spellEnd"/>
      <w:r w:rsidRPr="000F62A6">
        <w:rPr>
          <w:rFonts w:ascii="Arial" w:eastAsia="Times New Roman" w:hAnsi="Arial" w:cs="Arial"/>
          <w:color w:val="4E4E4E"/>
          <w:sz w:val="27"/>
          <w:szCs w:val="27"/>
          <w:lang w:eastAsia="ru-RU"/>
        </w:rPr>
        <w:t xml:space="preserve"> </w:t>
      </w:r>
      <w:proofErr w:type="spellStart"/>
      <w:r w:rsidRPr="000F62A6">
        <w:rPr>
          <w:rFonts w:ascii="Arial" w:eastAsia="Times New Roman" w:hAnsi="Arial" w:cs="Arial"/>
          <w:color w:val="4E4E4E"/>
          <w:sz w:val="27"/>
          <w:szCs w:val="27"/>
          <w:lang w:eastAsia="ru-RU"/>
        </w:rPr>
        <w:t>внутрішнього</w:t>
      </w:r>
      <w:proofErr w:type="spellEnd"/>
      <w:r w:rsidRPr="000F62A6">
        <w:rPr>
          <w:rFonts w:ascii="Arial" w:eastAsia="Times New Roman" w:hAnsi="Arial" w:cs="Arial"/>
          <w:color w:val="4E4E4E"/>
          <w:sz w:val="27"/>
          <w:szCs w:val="27"/>
          <w:lang w:eastAsia="ru-RU"/>
        </w:rPr>
        <w:t xml:space="preserve"> </w:t>
      </w:r>
      <w:proofErr w:type="spellStart"/>
      <w:r w:rsidRPr="000F62A6">
        <w:rPr>
          <w:rFonts w:ascii="Arial" w:eastAsia="Times New Roman" w:hAnsi="Arial" w:cs="Arial"/>
          <w:color w:val="4E4E4E"/>
          <w:sz w:val="27"/>
          <w:szCs w:val="27"/>
          <w:lang w:eastAsia="ru-RU"/>
        </w:rPr>
        <w:t>інциденту</w:t>
      </w:r>
      <w:proofErr w:type="spellEnd"/>
      <w:r w:rsidRPr="000F62A6">
        <w:rPr>
          <w:rFonts w:ascii="Arial" w:eastAsia="Times New Roman" w:hAnsi="Arial" w:cs="Arial"/>
          <w:color w:val="4E4E4E"/>
          <w:sz w:val="27"/>
          <w:szCs w:val="27"/>
          <w:lang w:eastAsia="ru-RU"/>
        </w:rPr>
        <w:t xml:space="preserve"> (журналу </w:t>
      </w:r>
      <w:proofErr w:type="spellStart"/>
      <w:r w:rsidRPr="000F62A6">
        <w:rPr>
          <w:rFonts w:ascii="Arial" w:eastAsia="Times New Roman" w:hAnsi="Arial" w:cs="Arial"/>
          <w:color w:val="4E4E4E"/>
          <w:sz w:val="27"/>
          <w:szCs w:val="27"/>
          <w:lang w:eastAsia="ru-RU"/>
        </w:rPr>
        <w:t>безпеки</w:t>
      </w:r>
      <w:proofErr w:type="spellEnd"/>
      <w:r w:rsidRPr="000F62A6">
        <w:rPr>
          <w:rFonts w:ascii="Arial" w:eastAsia="Times New Roman" w:hAnsi="Arial" w:cs="Arial"/>
          <w:color w:val="4E4E4E"/>
          <w:sz w:val="27"/>
          <w:szCs w:val="27"/>
          <w:lang w:eastAsia="ru-RU"/>
        </w:rPr>
        <w:t>)</w:t>
      </w:r>
    </w:p>
    <w:p w:rsidR="00836121" w:rsidRPr="000F62A6" w:rsidRDefault="00836121" w:rsidP="0083612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</w:pPr>
    </w:p>
    <w:tbl>
      <w:tblPr>
        <w:tblW w:w="10632" w:type="dxa"/>
        <w:tblInd w:w="-71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9"/>
        <w:gridCol w:w="2202"/>
        <w:gridCol w:w="1264"/>
        <w:gridCol w:w="1165"/>
        <w:gridCol w:w="1355"/>
        <w:gridCol w:w="1457"/>
        <w:gridCol w:w="1720"/>
      </w:tblGrid>
      <w:tr w:rsidR="00836121" w:rsidRPr="000F62A6" w:rsidTr="00836121">
        <w:trPr>
          <w:trHeight w:val="2522"/>
        </w:trPr>
        <w:tc>
          <w:tcPr>
            <w:tcW w:w="14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2A6" w:rsidRPr="000F62A6" w:rsidRDefault="000F62A6" w:rsidP="000F6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val="en-AU" w:eastAsia="ru-RU"/>
              </w:rPr>
              <w:t>Порядковий</w:t>
            </w:r>
            <w:proofErr w:type="spellEnd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val="en-AU" w:eastAsia="ru-RU"/>
              </w:rPr>
              <w:t xml:space="preserve"> </w:t>
            </w:r>
            <w:proofErr w:type="spellStart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val="en-AU" w:eastAsia="ru-RU"/>
              </w:rPr>
              <w:t>номер</w:t>
            </w:r>
            <w:proofErr w:type="spellEnd"/>
          </w:p>
        </w:tc>
        <w:tc>
          <w:tcPr>
            <w:tcW w:w="25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2A6" w:rsidRPr="000F62A6" w:rsidRDefault="000F62A6" w:rsidP="000F6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Інформація</w:t>
            </w:r>
            <w:proofErr w:type="spellEnd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 </w:t>
            </w:r>
            <w:proofErr w:type="spellStart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спосіб</w:t>
            </w:r>
            <w:proofErr w:type="spellEnd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отримання</w:t>
            </w:r>
            <w:proofErr w:type="spellEnd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повідомлення</w:t>
            </w:r>
            <w:proofErr w:type="spellEnd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 </w:t>
            </w:r>
            <w:proofErr w:type="spellStart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підозру</w:t>
            </w:r>
            <w:proofErr w:type="spellEnd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випадок</w:t>
            </w:r>
            <w:proofErr w:type="spellEnd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насильства</w:t>
            </w:r>
            <w:proofErr w:type="spellEnd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щодо</w:t>
            </w:r>
            <w:proofErr w:type="spellEnd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дитини</w:t>
            </w:r>
            <w:proofErr w:type="spellEnd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звернення</w:t>
            </w:r>
            <w:proofErr w:type="spellEnd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повідомлення</w:t>
            </w:r>
            <w:proofErr w:type="spellEnd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): </w:t>
            </w:r>
            <w:proofErr w:type="spellStart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усне</w:t>
            </w:r>
            <w:proofErr w:type="spellEnd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письмове</w:t>
            </w:r>
            <w:proofErr w:type="spellEnd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2A6" w:rsidRPr="000F62A6" w:rsidRDefault="000F62A6" w:rsidP="000F6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val="en-AU" w:eastAsia="ru-RU"/>
              </w:rPr>
              <w:t>Прізвище</w:t>
            </w:r>
            <w:proofErr w:type="spellEnd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val="en-AU" w:eastAsia="ru-RU"/>
              </w:rPr>
              <w:t>,</w:t>
            </w:r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val="en-AU" w:eastAsia="ru-RU"/>
              </w:rPr>
              <w:br/>
            </w:r>
            <w:proofErr w:type="spellStart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val="en-AU" w:eastAsia="ru-RU"/>
              </w:rPr>
              <w:t>ім’я</w:t>
            </w:r>
            <w:proofErr w:type="spellEnd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val="en-AU" w:eastAsia="ru-RU"/>
              </w:rPr>
              <w:t xml:space="preserve"> </w:t>
            </w:r>
            <w:proofErr w:type="spellStart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val="en-AU" w:eastAsia="ru-RU"/>
              </w:rPr>
              <w:t>дитини</w:t>
            </w:r>
            <w:proofErr w:type="spellEnd"/>
          </w:p>
        </w:tc>
        <w:tc>
          <w:tcPr>
            <w:tcW w:w="11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2A6" w:rsidRPr="000F62A6" w:rsidRDefault="000F62A6" w:rsidP="000F6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val="en-AU" w:eastAsia="ru-RU"/>
              </w:rPr>
              <w:t>Тип</w:t>
            </w:r>
            <w:proofErr w:type="spellEnd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val="en-AU" w:eastAsia="ru-RU"/>
              </w:rPr>
              <w:t xml:space="preserve"> </w:t>
            </w:r>
            <w:proofErr w:type="spellStart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val="en-AU" w:eastAsia="ru-RU"/>
              </w:rPr>
              <w:t>ситуації</w:t>
            </w:r>
            <w:proofErr w:type="spellEnd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val="en-AU" w:eastAsia="ru-RU"/>
              </w:rPr>
              <w:t>*</w:t>
            </w:r>
          </w:p>
        </w:tc>
        <w:tc>
          <w:tcPr>
            <w:tcW w:w="13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2A6" w:rsidRPr="000F62A6" w:rsidRDefault="000F62A6" w:rsidP="000F6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val="en-AU" w:eastAsia="ru-RU"/>
              </w:rPr>
              <w:t>Заходи</w:t>
            </w:r>
            <w:proofErr w:type="spellEnd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val="en-AU" w:eastAsia="ru-RU"/>
              </w:rPr>
              <w:t xml:space="preserve"> </w:t>
            </w:r>
            <w:proofErr w:type="spellStart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val="en-AU" w:eastAsia="ru-RU"/>
              </w:rPr>
              <w:t>реагування</w:t>
            </w:r>
            <w:proofErr w:type="spellEnd"/>
          </w:p>
        </w:tc>
        <w:tc>
          <w:tcPr>
            <w:tcW w:w="1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2A6" w:rsidRPr="000F62A6" w:rsidRDefault="000F62A6" w:rsidP="000F6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val="en-AU" w:eastAsia="ru-RU"/>
              </w:rPr>
              <w:t>Результат</w:t>
            </w:r>
            <w:proofErr w:type="spellEnd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val="en-AU" w:eastAsia="ru-RU"/>
              </w:rPr>
              <w:t>**</w:t>
            </w:r>
          </w:p>
        </w:tc>
        <w:tc>
          <w:tcPr>
            <w:tcW w:w="13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2A6" w:rsidRPr="000F62A6" w:rsidRDefault="000F62A6" w:rsidP="000F62A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val="en-AU" w:eastAsia="ru-RU"/>
              </w:rPr>
              <w:t>Підпис</w:t>
            </w:r>
            <w:proofErr w:type="spellEnd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val="en-AU" w:eastAsia="ru-RU"/>
              </w:rPr>
              <w:t xml:space="preserve"> </w:t>
            </w:r>
            <w:proofErr w:type="spellStart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val="en-AU" w:eastAsia="ru-RU"/>
              </w:rPr>
              <w:t>відповідальної</w:t>
            </w:r>
            <w:proofErr w:type="spellEnd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val="en-AU" w:eastAsia="ru-RU"/>
              </w:rPr>
              <w:br/>
            </w:r>
            <w:proofErr w:type="spellStart"/>
            <w:r w:rsidRPr="000F62A6">
              <w:rPr>
                <w:rFonts w:ascii="Times New Roman" w:eastAsia="Times New Roman" w:hAnsi="Times New Roman" w:cs="Times New Roman"/>
                <w:sz w:val="24"/>
                <w:szCs w:val="24"/>
                <w:lang w:val="en-AU" w:eastAsia="ru-RU"/>
              </w:rPr>
              <w:t>особи</w:t>
            </w:r>
            <w:proofErr w:type="spellEnd"/>
          </w:p>
        </w:tc>
      </w:tr>
    </w:tbl>
    <w:p w:rsidR="000F62A6" w:rsidRDefault="000F62A6" w:rsidP="000F62A6">
      <w:pPr>
        <w:shd w:val="clear" w:color="auto" w:fill="FFFFFF"/>
        <w:spacing w:after="120" w:line="240" w:lineRule="auto"/>
        <w:ind w:left="765" w:hanging="11"/>
        <w:rPr>
          <w:rFonts w:ascii="Arial" w:eastAsia="Times New Roman" w:hAnsi="Arial" w:cs="Arial"/>
          <w:i/>
          <w:iCs/>
          <w:color w:val="4E4E4E"/>
          <w:sz w:val="27"/>
          <w:szCs w:val="27"/>
          <w:lang w:val="en-AU" w:eastAsia="ru-RU"/>
        </w:rPr>
      </w:pPr>
      <w:r w:rsidRPr="000F62A6">
        <w:rPr>
          <w:rFonts w:ascii="Arial" w:eastAsia="Times New Roman" w:hAnsi="Arial" w:cs="Arial"/>
          <w:i/>
          <w:iCs/>
          <w:color w:val="4E4E4E"/>
          <w:sz w:val="27"/>
          <w:szCs w:val="27"/>
          <w:lang w:val="en-AU" w:eastAsia="ru-RU"/>
        </w:rPr>
        <w:t> </w:t>
      </w:r>
    </w:p>
    <w:p w:rsidR="00836121" w:rsidRDefault="00836121" w:rsidP="000F62A6">
      <w:pPr>
        <w:shd w:val="clear" w:color="auto" w:fill="FFFFFF"/>
        <w:spacing w:after="120" w:line="240" w:lineRule="auto"/>
        <w:ind w:left="765" w:hanging="11"/>
        <w:rPr>
          <w:rFonts w:ascii="Arial" w:eastAsia="Times New Roman" w:hAnsi="Arial" w:cs="Arial"/>
          <w:i/>
          <w:iCs/>
          <w:color w:val="4E4E4E"/>
          <w:sz w:val="27"/>
          <w:szCs w:val="27"/>
          <w:lang w:val="en-AU" w:eastAsia="ru-RU"/>
        </w:rPr>
      </w:pPr>
    </w:p>
    <w:p w:rsidR="00836121" w:rsidRDefault="00836121" w:rsidP="000F62A6">
      <w:pPr>
        <w:shd w:val="clear" w:color="auto" w:fill="FFFFFF"/>
        <w:spacing w:after="120" w:line="240" w:lineRule="auto"/>
        <w:ind w:left="765" w:hanging="11"/>
        <w:rPr>
          <w:rFonts w:ascii="Arial" w:eastAsia="Times New Roman" w:hAnsi="Arial" w:cs="Arial"/>
          <w:i/>
          <w:iCs/>
          <w:color w:val="4E4E4E"/>
          <w:sz w:val="27"/>
          <w:szCs w:val="27"/>
          <w:lang w:val="en-AU" w:eastAsia="ru-RU"/>
        </w:rPr>
      </w:pPr>
    </w:p>
    <w:p w:rsidR="00836121" w:rsidRDefault="00836121" w:rsidP="000F62A6">
      <w:pPr>
        <w:shd w:val="clear" w:color="auto" w:fill="FFFFFF"/>
        <w:spacing w:after="120" w:line="240" w:lineRule="auto"/>
        <w:ind w:left="765" w:hanging="11"/>
        <w:rPr>
          <w:rFonts w:ascii="Arial" w:eastAsia="Times New Roman" w:hAnsi="Arial" w:cs="Arial"/>
          <w:i/>
          <w:iCs/>
          <w:color w:val="4E4E4E"/>
          <w:sz w:val="27"/>
          <w:szCs w:val="27"/>
          <w:lang w:val="en-AU" w:eastAsia="ru-RU"/>
        </w:rPr>
      </w:pPr>
    </w:p>
    <w:p w:rsidR="00836121" w:rsidRDefault="00836121" w:rsidP="000F62A6">
      <w:pPr>
        <w:shd w:val="clear" w:color="auto" w:fill="FFFFFF"/>
        <w:spacing w:after="120" w:line="240" w:lineRule="auto"/>
        <w:ind w:left="765" w:hanging="11"/>
        <w:rPr>
          <w:rFonts w:ascii="Arial" w:eastAsia="Times New Roman" w:hAnsi="Arial" w:cs="Arial"/>
          <w:i/>
          <w:iCs/>
          <w:color w:val="4E4E4E"/>
          <w:sz w:val="27"/>
          <w:szCs w:val="27"/>
          <w:lang w:val="en-AU" w:eastAsia="ru-RU"/>
        </w:rPr>
      </w:pPr>
    </w:p>
    <w:p w:rsidR="00836121" w:rsidRDefault="00836121" w:rsidP="000F62A6">
      <w:pPr>
        <w:shd w:val="clear" w:color="auto" w:fill="FFFFFF"/>
        <w:spacing w:after="120" w:line="240" w:lineRule="auto"/>
        <w:ind w:left="765" w:hanging="11"/>
        <w:rPr>
          <w:rFonts w:ascii="Arial" w:eastAsia="Times New Roman" w:hAnsi="Arial" w:cs="Arial"/>
          <w:i/>
          <w:iCs/>
          <w:color w:val="4E4E4E"/>
          <w:sz w:val="27"/>
          <w:szCs w:val="27"/>
          <w:lang w:val="en-AU" w:eastAsia="ru-RU"/>
        </w:rPr>
      </w:pPr>
    </w:p>
    <w:p w:rsidR="00836121" w:rsidRPr="000F62A6" w:rsidRDefault="00836121" w:rsidP="000F62A6">
      <w:pPr>
        <w:shd w:val="clear" w:color="auto" w:fill="FFFFFF"/>
        <w:spacing w:after="120" w:line="240" w:lineRule="auto"/>
        <w:ind w:left="765" w:hanging="11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</w:p>
    <w:p w:rsidR="000F62A6" w:rsidRPr="000F62A6" w:rsidRDefault="000F62A6" w:rsidP="000F62A6">
      <w:pPr>
        <w:shd w:val="clear" w:color="auto" w:fill="FFFFFF"/>
        <w:spacing w:after="120" w:line="240" w:lineRule="auto"/>
        <w:ind w:left="765" w:hanging="11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i/>
          <w:iCs/>
          <w:color w:val="4E4E4E"/>
          <w:sz w:val="27"/>
          <w:szCs w:val="27"/>
          <w:lang w:eastAsia="ru-RU"/>
        </w:rPr>
        <w:t>_____________________</w:t>
      </w:r>
    </w:p>
    <w:p w:rsidR="000F62A6" w:rsidRPr="000F62A6" w:rsidRDefault="000F62A6" w:rsidP="00836121">
      <w:pPr>
        <w:shd w:val="clear" w:color="auto" w:fill="FFFFFF"/>
        <w:spacing w:after="227" w:line="273" w:lineRule="atLeast"/>
        <w:ind w:right="-426" w:hanging="10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lang w:eastAsia="ru-RU"/>
        </w:rPr>
        <w:t>*</w:t>
      </w:r>
      <w:proofErr w:type="spellStart"/>
      <w:r w:rsidRPr="000F62A6">
        <w:rPr>
          <w:rFonts w:ascii="Arial" w:eastAsia="Times New Roman" w:hAnsi="Arial" w:cs="Arial"/>
          <w:color w:val="4E4E4E"/>
          <w:lang w:eastAsia="ru-RU"/>
        </w:rPr>
        <w:t>Зазначаєтьс</w:t>
      </w:r>
      <w:r w:rsidR="00836121">
        <w:rPr>
          <w:rFonts w:ascii="Arial" w:eastAsia="Times New Roman" w:hAnsi="Arial" w:cs="Arial"/>
          <w:color w:val="4E4E4E"/>
          <w:lang w:eastAsia="ru-RU"/>
        </w:rPr>
        <w:t>я</w:t>
      </w:r>
      <w:proofErr w:type="spellEnd"/>
      <w:r w:rsidR="00836121">
        <w:rPr>
          <w:rFonts w:ascii="Arial" w:eastAsia="Times New Roman" w:hAnsi="Arial" w:cs="Arial"/>
          <w:color w:val="4E4E4E"/>
          <w:lang w:eastAsia="ru-RU"/>
        </w:rPr>
        <w:t xml:space="preserve"> факт про </w:t>
      </w:r>
      <w:proofErr w:type="spellStart"/>
      <w:r w:rsidR="00836121">
        <w:rPr>
          <w:rFonts w:ascii="Arial" w:eastAsia="Times New Roman" w:hAnsi="Arial" w:cs="Arial"/>
          <w:color w:val="4E4E4E"/>
          <w:lang w:eastAsia="ru-RU"/>
        </w:rPr>
        <w:t>фізичне</w:t>
      </w:r>
      <w:proofErr w:type="spellEnd"/>
      <w:r w:rsidR="00836121">
        <w:rPr>
          <w:rFonts w:ascii="Arial" w:eastAsia="Times New Roman" w:hAnsi="Arial" w:cs="Arial"/>
          <w:color w:val="4E4E4E"/>
          <w:lang w:eastAsia="ru-RU"/>
        </w:rPr>
        <w:t>/</w:t>
      </w:r>
      <w:proofErr w:type="spellStart"/>
      <w:r w:rsidR="00836121">
        <w:rPr>
          <w:rFonts w:ascii="Arial" w:eastAsia="Times New Roman" w:hAnsi="Arial" w:cs="Arial"/>
          <w:color w:val="4E4E4E"/>
          <w:lang w:eastAsia="ru-RU"/>
        </w:rPr>
        <w:t>психологічне</w:t>
      </w:r>
      <w:proofErr w:type="spellEnd"/>
      <w:r w:rsidR="00836121">
        <w:rPr>
          <w:rFonts w:ascii="Arial" w:eastAsia="Times New Roman" w:hAnsi="Arial" w:cs="Arial"/>
          <w:color w:val="4E4E4E"/>
          <w:lang w:eastAsia="ru-RU"/>
        </w:rPr>
        <w:t xml:space="preserve"> </w:t>
      </w:r>
      <w:proofErr w:type="spellStart"/>
      <w:r w:rsidRPr="000F62A6">
        <w:rPr>
          <w:rFonts w:ascii="Arial" w:eastAsia="Times New Roman" w:hAnsi="Arial" w:cs="Arial"/>
          <w:color w:val="4E4E4E"/>
          <w:lang w:eastAsia="ru-RU"/>
        </w:rPr>
        <w:t>насильство</w:t>
      </w:r>
      <w:proofErr w:type="spellEnd"/>
      <w:r w:rsidR="00836121">
        <w:rPr>
          <w:rFonts w:ascii="Arial" w:eastAsia="Times New Roman" w:hAnsi="Arial" w:cs="Arial"/>
          <w:color w:val="4E4E4E"/>
          <w:lang w:val="uk-UA" w:eastAsia="ru-RU"/>
        </w:rPr>
        <w:t xml:space="preserve"> </w:t>
      </w:r>
      <w:r w:rsidRPr="000F62A6">
        <w:rPr>
          <w:rFonts w:ascii="Arial" w:eastAsia="Times New Roman" w:hAnsi="Arial" w:cs="Arial"/>
          <w:color w:val="4E4E4E"/>
          <w:lang w:eastAsia="ru-RU"/>
        </w:rPr>
        <w:t>/</w:t>
      </w:r>
      <w:proofErr w:type="spellStart"/>
      <w:r w:rsidRPr="000F62A6">
        <w:rPr>
          <w:rFonts w:ascii="Arial" w:eastAsia="Times New Roman" w:hAnsi="Arial" w:cs="Arial"/>
          <w:color w:val="4E4E4E"/>
          <w:lang w:eastAsia="ru-RU"/>
        </w:rPr>
        <w:t>булінг</w:t>
      </w:r>
      <w:proofErr w:type="spellEnd"/>
      <w:r w:rsidRPr="000F62A6">
        <w:rPr>
          <w:rFonts w:ascii="Arial" w:eastAsia="Times New Roman" w:hAnsi="Arial" w:cs="Arial"/>
          <w:color w:val="4E4E4E"/>
          <w:lang w:eastAsia="ru-RU"/>
        </w:rPr>
        <w:t>/</w:t>
      </w:r>
      <w:proofErr w:type="spellStart"/>
      <w:proofErr w:type="gramStart"/>
      <w:r w:rsidRPr="000F62A6">
        <w:rPr>
          <w:rFonts w:ascii="Arial" w:eastAsia="Times New Roman" w:hAnsi="Arial" w:cs="Arial"/>
          <w:color w:val="4E4E4E"/>
          <w:lang w:eastAsia="ru-RU"/>
        </w:rPr>
        <w:t>спробу</w:t>
      </w:r>
      <w:proofErr w:type="spellEnd"/>
      <w:r w:rsidRPr="000F62A6">
        <w:rPr>
          <w:rFonts w:ascii="Arial" w:eastAsia="Times New Roman" w:hAnsi="Arial" w:cs="Arial"/>
          <w:color w:val="4E4E4E"/>
          <w:lang w:eastAsia="ru-RU"/>
        </w:rPr>
        <w:t xml:space="preserve"> </w:t>
      </w:r>
      <w:r w:rsidR="00836121">
        <w:rPr>
          <w:rFonts w:ascii="Arial" w:eastAsia="Times New Roman" w:hAnsi="Arial" w:cs="Arial"/>
          <w:color w:val="4E4E4E"/>
          <w:lang w:val="uk-UA" w:eastAsia="ru-RU"/>
        </w:rPr>
        <w:t xml:space="preserve"> </w:t>
      </w:r>
      <w:proofErr w:type="spellStart"/>
      <w:r w:rsidRPr="000F62A6">
        <w:rPr>
          <w:rFonts w:ascii="Arial" w:eastAsia="Times New Roman" w:hAnsi="Arial" w:cs="Arial"/>
          <w:color w:val="4E4E4E"/>
          <w:lang w:eastAsia="ru-RU"/>
        </w:rPr>
        <w:t>втечі</w:t>
      </w:r>
      <w:proofErr w:type="spellEnd"/>
      <w:proofErr w:type="gramEnd"/>
      <w:r w:rsidRPr="000F62A6">
        <w:rPr>
          <w:rFonts w:ascii="Arial" w:eastAsia="Times New Roman" w:hAnsi="Arial" w:cs="Arial"/>
          <w:color w:val="4E4E4E"/>
          <w:lang w:eastAsia="ru-RU"/>
        </w:rPr>
        <w:t>/</w:t>
      </w:r>
      <w:proofErr w:type="spellStart"/>
      <w:r w:rsidRPr="000F62A6">
        <w:rPr>
          <w:rFonts w:ascii="Arial" w:eastAsia="Times New Roman" w:hAnsi="Arial" w:cs="Arial"/>
          <w:color w:val="4E4E4E"/>
          <w:lang w:eastAsia="ru-RU"/>
        </w:rPr>
        <w:t>інше</w:t>
      </w:r>
      <w:proofErr w:type="spellEnd"/>
      <w:r w:rsidRPr="000F62A6">
        <w:rPr>
          <w:rFonts w:ascii="Arial" w:eastAsia="Times New Roman" w:hAnsi="Arial" w:cs="Arial"/>
          <w:color w:val="4E4E4E"/>
          <w:lang w:eastAsia="ru-RU"/>
        </w:rPr>
        <w:t>. </w:t>
      </w:r>
      <w:r w:rsidRPr="000F62A6">
        <w:rPr>
          <w:rFonts w:ascii="Arial" w:eastAsia="Times New Roman" w:hAnsi="Arial" w:cs="Arial"/>
          <w:color w:val="4E4E4E"/>
          <w:lang w:eastAsia="ru-RU"/>
        </w:rPr>
        <w:br/>
        <w:t>**</w:t>
      </w:r>
      <w:proofErr w:type="spellStart"/>
      <w:r w:rsidRPr="000F62A6">
        <w:rPr>
          <w:rFonts w:ascii="Arial" w:eastAsia="Times New Roman" w:hAnsi="Arial" w:cs="Arial"/>
          <w:color w:val="4E4E4E"/>
          <w:lang w:eastAsia="ru-RU"/>
        </w:rPr>
        <w:t>Зазначається</w:t>
      </w:r>
      <w:proofErr w:type="spellEnd"/>
      <w:r w:rsidRPr="000F62A6">
        <w:rPr>
          <w:rFonts w:ascii="Arial" w:eastAsia="Times New Roman" w:hAnsi="Arial" w:cs="Arial"/>
          <w:color w:val="4E4E4E"/>
          <w:lang w:eastAsia="ru-RU"/>
        </w:rPr>
        <w:t xml:space="preserve">, </w:t>
      </w:r>
      <w:proofErr w:type="spellStart"/>
      <w:r w:rsidRPr="000F62A6">
        <w:rPr>
          <w:rFonts w:ascii="Arial" w:eastAsia="Times New Roman" w:hAnsi="Arial" w:cs="Arial"/>
          <w:color w:val="4E4E4E"/>
          <w:lang w:eastAsia="ru-RU"/>
        </w:rPr>
        <w:t>чи</w:t>
      </w:r>
      <w:proofErr w:type="spellEnd"/>
      <w:r w:rsidRPr="000F62A6">
        <w:rPr>
          <w:rFonts w:ascii="Arial" w:eastAsia="Times New Roman" w:hAnsi="Arial" w:cs="Arial"/>
          <w:color w:val="4E4E4E"/>
          <w:lang w:eastAsia="ru-RU"/>
        </w:rPr>
        <w:t xml:space="preserve"> </w:t>
      </w:r>
      <w:proofErr w:type="spellStart"/>
      <w:r w:rsidRPr="000F62A6">
        <w:rPr>
          <w:rFonts w:ascii="Arial" w:eastAsia="Times New Roman" w:hAnsi="Arial" w:cs="Arial"/>
          <w:color w:val="4E4E4E"/>
          <w:lang w:eastAsia="ru-RU"/>
        </w:rPr>
        <w:t>поінформовано</w:t>
      </w:r>
      <w:proofErr w:type="spellEnd"/>
      <w:r w:rsidRPr="000F62A6">
        <w:rPr>
          <w:rFonts w:ascii="Arial" w:eastAsia="Times New Roman" w:hAnsi="Arial" w:cs="Arial"/>
          <w:color w:val="4E4E4E"/>
          <w:lang w:eastAsia="ru-RU"/>
        </w:rPr>
        <w:t xml:space="preserve"> </w:t>
      </w:r>
      <w:proofErr w:type="spellStart"/>
      <w:r w:rsidRPr="000F62A6">
        <w:rPr>
          <w:rFonts w:ascii="Arial" w:eastAsia="Times New Roman" w:hAnsi="Arial" w:cs="Arial"/>
          <w:color w:val="4E4E4E"/>
          <w:lang w:eastAsia="ru-RU"/>
        </w:rPr>
        <w:t>органи</w:t>
      </w:r>
      <w:proofErr w:type="spellEnd"/>
      <w:r w:rsidRPr="000F62A6">
        <w:rPr>
          <w:rFonts w:ascii="Arial" w:eastAsia="Times New Roman" w:hAnsi="Arial" w:cs="Arial"/>
          <w:color w:val="4E4E4E"/>
          <w:lang w:eastAsia="ru-RU"/>
        </w:rPr>
        <w:t xml:space="preserve">, </w:t>
      </w:r>
      <w:proofErr w:type="spellStart"/>
      <w:r w:rsidRPr="000F62A6">
        <w:rPr>
          <w:rFonts w:ascii="Arial" w:eastAsia="Times New Roman" w:hAnsi="Arial" w:cs="Arial"/>
          <w:color w:val="4E4E4E"/>
          <w:lang w:eastAsia="ru-RU"/>
        </w:rPr>
        <w:t>надано</w:t>
      </w:r>
      <w:proofErr w:type="spellEnd"/>
      <w:r w:rsidRPr="000F62A6">
        <w:rPr>
          <w:rFonts w:ascii="Arial" w:eastAsia="Times New Roman" w:hAnsi="Arial" w:cs="Arial"/>
          <w:color w:val="4E4E4E"/>
          <w:lang w:eastAsia="ru-RU"/>
        </w:rPr>
        <w:t xml:space="preserve"> </w:t>
      </w:r>
      <w:proofErr w:type="spellStart"/>
      <w:r w:rsidRPr="000F62A6">
        <w:rPr>
          <w:rFonts w:ascii="Arial" w:eastAsia="Times New Roman" w:hAnsi="Arial" w:cs="Arial"/>
          <w:color w:val="4E4E4E"/>
          <w:lang w:eastAsia="ru-RU"/>
        </w:rPr>
        <w:t>допомогу</w:t>
      </w:r>
      <w:proofErr w:type="spellEnd"/>
      <w:r w:rsidRPr="000F62A6">
        <w:rPr>
          <w:rFonts w:ascii="Arial" w:eastAsia="Times New Roman" w:hAnsi="Arial" w:cs="Arial"/>
          <w:color w:val="4E4E4E"/>
          <w:lang w:eastAsia="ru-RU"/>
        </w:rPr>
        <w:t xml:space="preserve">, </w:t>
      </w:r>
      <w:proofErr w:type="spellStart"/>
      <w:r w:rsidRPr="000F62A6">
        <w:rPr>
          <w:rFonts w:ascii="Arial" w:eastAsia="Times New Roman" w:hAnsi="Arial" w:cs="Arial"/>
          <w:color w:val="4E4E4E"/>
          <w:lang w:eastAsia="ru-RU"/>
        </w:rPr>
        <w:t>припинено</w:t>
      </w:r>
      <w:proofErr w:type="spellEnd"/>
      <w:r w:rsidRPr="000F62A6">
        <w:rPr>
          <w:rFonts w:ascii="Arial" w:eastAsia="Times New Roman" w:hAnsi="Arial" w:cs="Arial"/>
          <w:color w:val="4E4E4E"/>
          <w:lang w:eastAsia="ru-RU"/>
        </w:rPr>
        <w:t xml:space="preserve"> контакт </w:t>
      </w:r>
      <w:proofErr w:type="spellStart"/>
      <w:r w:rsidRPr="000F62A6">
        <w:rPr>
          <w:rFonts w:ascii="Arial" w:eastAsia="Times New Roman" w:hAnsi="Arial" w:cs="Arial"/>
          <w:color w:val="4E4E4E"/>
          <w:lang w:eastAsia="ru-RU"/>
        </w:rPr>
        <w:t>тощо</w:t>
      </w:r>
      <w:proofErr w:type="spellEnd"/>
      <w:r w:rsidRPr="000F62A6">
        <w:rPr>
          <w:rFonts w:ascii="Arial" w:eastAsia="Times New Roman" w:hAnsi="Arial" w:cs="Arial"/>
          <w:color w:val="4E4E4E"/>
          <w:lang w:eastAsia="ru-RU"/>
        </w:rPr>
        <w:t>.</w:t>
      </w:r>
    </w:p>
    <w:p w:rsidR="000F62A6" w:rsidRDefault="000F62A6" w:rsidP="000F62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4"/>
          <w:szCs w:val="24"/>
          <w:shd w:val="clear" w:color="auto" w:fill="FFFFFF"/>
          <w:lang w:val="uk-UA" w:eastAsia="ru-RU"/>
        </w:rPr>
        <w:br w:type="textWrapping" w:clear="all"/>
      </w:r>
    </w:p>
    <w:p w:rsidR="00836121" w:rsidRDefault="00836121" w:rsidP="000F62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121" w:rsidRDefault="00836121" w:rsidP="000F62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121" w:rsidRDefault="00836121" w:rsidP="000F62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121" w:rsidRDefault="00836121" w:rsidP="000F62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121" w:rsidRDefault="00836121" w:rsidP="000F62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121" w:rsidRDefault="00836121" w:rsidP="000F62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121" w:rsidRDefault="00836121" w:rsidP="000F62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121" w:rsidRDefault="00836121" w:rsidP="000F62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121" w:rsidRDefault="00836121" w:rsidP="000F62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121" w:rsidRDefault="00836121" w:rsidP="000F62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121" w:rsidRPr="000F62A6" w:rsidRDefault="00836121" w:rsidP="000F62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121" w:rsidRPr="000F62A6" w:rsidRDefault="00836121" w:rsidP="00836121">
      <w:pPr>
        <w:shd w:val="clear" w:color="auto" w:fill="FFFFFF"/>
        <w:spacing w:after="0" w:line="311" w:lineRule="atLeast"/>
        <w:ind w:left="5812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lastRenderedPageBreak/>
        <w:t>Додаток 3</w:t>
      </w:r>
    </w:p>
    <w:p w:rsidR="00836121" w:rsidRPr="000F62A6" w:rsidRDefault="00836121" w:rsidP="00836121">
      <w:pPr>
        <w:shd w:val="clear" w:color="auto" w:fill="FFFFFF"/>
        <w:spacing w:after="0" w:line="240" w:lineRule="auto"/>
        <w:ind w:left="5812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до</w:t>
      </w:r>
      <w:r w:rsidRPr="000F62A6">
        <w:rPr>
          <w:rFonts w:ascii="Arial" w:eastAsia="Times New Roman" w:hAnsi="Arial" w:cs="Arial"/>
          <w:color w:val="4E4E4E"/>
          <w:spacing w:val="-15"/>
          <w:sz w:val="27"/>
          <w:szCs w:val="27"/>
          <w:lang w:val="uk-UA" w:eastAsia="ru-RU"/>
        </w:rPr>
        <w:t> 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Положення про</w:t>
      </w:r>
      <w:r w:rsidRPr="000F62A6">
        <w:rPr>
          <w:rFonts w:ascii="Arial" w:eastAsia="Times New Roman" w:hAnsi="Arial" w:cs="Arial"/>
          <w:color w:val="4E4E4E"/>
          <w:spacing w:val="-8"/>
          <w:sz w:val="27"/>
          <w:szCs w:val="27"/>
          <w:lang w:val="uk-UA" w:eastAsia="ru-RU"/>
        </w:rPr>
        <w:t> 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запобігання</w:t>
      </w:r>
      <w:r w:rsidRPr="000F62A6">
        <w:rPr>
          <w:rFonts w:ascii="Arial" w:eastAsia="Times New Roman" w:hAnsi="Arial" w:cs="Arial"/>
          <w:color w:val="4E4E4E"/>
          <w:spacing w:val="-8"/>
          <w:sz w:val="27"/>
          <w:szCs w:val="27"/>
          <w:lang w:val="uk-UA" w:eastAsia="ru-RU"/>
        </w:rPr>
        <w:t> 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та</w:t>
      </w:r>
      <w:r w:rsidRPr="000F62A6">
        <w:rPr>
          <w:rFonts w:ascii="Arial" w:eastAsia="Times New Roman" w:hAnsi="Arial" w:cs="Arial"/>
          <w:color w:val="4E4E4E"/>
          <w:spacing w:val="-9"/>
          <w:sz w:val="27"/>
          <w:szCs w:val="27"/>
          <w:lang w:val="uk-UA" w:eastAsia="ru-RU"/>
        </w:rPr>
        <w:t> 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протидію</w:t>
      </w:r>
    </w:p>
    <w:p w:rsidR="00836121" w:rsidRPr="000F62A6" w:rsidRDefault="00836121" w:rsidP="00836121">
      <w:pPr>
        <w:shd w:val="clear" w:color="auto" w:fill="FFFFFF"/>
        <w:spacing w:after="0" w:line="240" w:lineRule="auto"/>
        <w:ind w:left="5812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насильству та жорстокому поводженню з дітьми</w:t>
      </w:r>
    </w:p>
    <w:p w:rsidR="00836121" w:rsidRDefault="00836121" w:rsidP="00836121">
      <w:pPr>
        <w:shd w:val="clear" w:color="auto" w:fill="FFFFFF"/>
        <w:spacing w:after="0" w:line="240" w:lineRule="auto"/>
        <w:ind w:left="5812"/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 xml:space="preserve">у </w:t>
      </w:r>
      <w:proofErr w:type="spellStart"/>
      <w:r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>Суховерхівській</w:t>
      </w:r>
      <w:proofErr w:type="spellEnd"/>
      <w:r w:rsidRPr="000F62A6"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  <w:t xml:space="preserve"> гімназії</w:t>
      </w:r>
    </w:p>
    <w:p w:rsidR="00836121" w:rsidRDefault="00836121" w:rsidP="00836121">
      <w:pPr>
        <w:shd w:val="clear" w:color="auto" w:fill="FFFFFF"/>
        <w:spacing w:after="0" w:line="240" w:lineRule="auto"/>
        <w:ind w:left="5812"/>
        <w:rPr>
          <w:rFonts w:ascii="Arial" w:eastAsia="Times New Roman" w:hAnsi="Arial" w:cs="Arial"/>
          <w:bCs/>
          <w:color w:val="4E4E4E"/>
          <w:sz w:val="27"/>
          <w:szCs w:val="27"/>
          <w:lang w:val="uk-UA" w:eastAsia="ru-RU"/>
        </w:rPr>
      </w:pP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АНКЕТА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br/>
        <w:t>анонімного опитування для дітей*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1. Чи почувався (почувалася) ти в безпеці під час перебування у закладі?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Symbol" w:eastAsia="Times New Roman" w:hAnsi="Symbol" w:cs="Arial"/>
          <w:color w:val="4E4E4E"/>
          <w:sz w:val="27"/>
          <w:szCs w:val="27"/>
          <w:lang w:val="uk-UA" w:eastAsia="ru-RU"/>
        </w:rPr>
        <w:t>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 так, завжди;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Symbol" w:eastAsia="Times New Roman" w:hAnsi="Symbol" w:cs="Arial"/>
          <w:color w:val="4E4E4E"/>
          <w:sz w:val="27"/>
          <w:szCs w:val="27"/>
          <w:lang w:val="uk-UA" w:eastAsia="ru-RU"/>
        </w:rPr>
        <w:t>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 інколи;</w:t>
      </w:r>
    </w:p>
    <w:p w:rsidR="000F62A6" w:rsidRPr="000F62A6" w:rsidRDefault="00836121" w:rsidP="000F62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>
        <w:rPr>
          <w:rFonts w:ascii="Symbol" w:eastAsia="Times New Roman" w:hAnsi="Symbol" w:cs="Arial"/>
          <w:color w:val="4E4E4E"/>
          <w:sz w:val="27"/>
          <w:szCs w:val="27"/>
          <w:lang w:val="uk-UA" w:eastAsia="ru-RU"/>
        </w:rPr>
        <w:t></w:t>
      </w:r>
      <w:r>
        <w:rPr>
          <w:rFonts w:ascii="Symbol" w:eastAsia="Times New Roman" w:hAnsi="Symbol" w:cs="Arial"/>
          <w:color w:val="4E4E4E"/>
          <w:sz w:val="27"/>
          <w:szCs w:val="27"/>
          <w:lang w:val="uk-UA" w:eastAsia="ru-RU"/>
        </w:rPr>
        <w:t></w:t>
      </w:r>
      <w:r>
        <w:rPr>
          <w:rFonts w:ascii="Symbol" w:eastAsia="Times New Roman" w:hAnsi="Symbol" w:cs="Arial"/>
          <w:color w:val="4E4E4E"/>
          <w:sz w:val="27"/>
          <w:szCs w:val="27"/>
          <w:lang w:val="uk-UA" w:eastAsia="ru-RU"/>
        </w:rPr>
        <w:t></w:t>
      </w:r>
      <w:r w:rsidR="000F62A6"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ні.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2. Як до тебе ставилися дорослі?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Symbol" w:eastAsia="Times New Roman" w:hAnsi="Symbol" w:cs="Arial"/>
          <w:color w:val="4E4E4E"/>
          <w:sz w:val="27"/>
          <w:szCs w:val="27"/>
          <w:lang w:val="uk-UA" w:eastAsia="ru-RU"/>
        </w:rPr>
        <w:t>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 з повагою;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Symbol" w:eastAsia="Times New Roman" w:hAnsi="Symbol" w:cs="Arial"/>
          <w:color w:val="4E4E4E"/>
          <w:sz w:val="27"/>
          <w:szCs w:val="27"/>
          <w:lang w:val="uk-UA" w:eastAsia="ru-RU"/>
        </w:rPr>
        <w:t>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 байдуже;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Symbol" w:eastAsia="Times New Roman" w:hAnsi="Symbol" w:cs="Arial"/>
          <w:color w:val="4E4E4E"/>
          <w:sz w:val="27"/>
          <w:szCs w:val="27"/>
          <w:lang w:val="uk-UA" w:eastAsia="ru-RU"/>
        </w:rPr>
        <w:t>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 іноді грубо або несправедливо.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3. Чи були випадки, коли хтось із працівників ліцею, інших залучених фахівців або дітей тебе лякав, ображав або погрожував?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Symbol" w:eastAsia="Times New Roman" w:hAnsi="Symbol" w:cs="Arial"/>
          <w:color w:val="4E4E4E"/>
          <w:sz w:val="27"/>
          <w:szCs w:val="27"/>
          <w:lang w:val="uk-UA" w:eastAsia="ru-RU"/>
        </w:rPr>
        <w:t>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 так;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Symbol" w:eastAsia="Times New Roman" w:hAnsi="Symbol" w:cs="Arial"/>
          <w:color w:val="4E4E4E"/>
          <w:sz w:val="27"/>
          <w:szCs w:val="27"/>
          <w:lang w:val="uk-UA" w:eastAsia="ru-RU"/>
        </w:rPr>
        <w:t>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 ні.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4. Чи знаєш ти, до кого можна звернутися за допомогою?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Symbol" w:eastAsia="Times New Roman" w:hAnsi="Symbol" w:cs="Arial"/>
          <w:color w:val="4E4E4E"/>
          <w:sz w:val="27"/>
          <w:szCs w:val="27"/>
          <w:lang w:val="uk-UA" w:eastAsia="ru-RU"/>
        </w:rPr>
        <w:t>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 так;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Symbol" w:eastAsia="Times New Roman" w:hAnsi="Symbol" w:cs="Arial"/>
          <w:color w:val="4E4E4E"/>
          <w:sz w:val="27"/>
          <w:szCs w:val="27"/>
          <w:lang w:val="uk-UA" w:eastAsia="ru-RU"/>
        </w:rPr>
        <w:t>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 ні.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5. Що б ти хотів (хотіла) покращити для того, щоб було безпечніше?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(відкрите поле)</w:t>
      </w:r>
    </w:p>
    <w:p w:rsidR="000F62A6" w:rsidRPr="000F62A6" w:rsidRDefault="00836121" w:rsidP="000F62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____________________</w:t>
      </w:r>
      <w:r w:rsidR="000F62A6"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__________________________________________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lastRenderedPageBreak/>
        <w:t>____________________________________________________________________________________________________________________________</w:t>
      </w:r>
      <w:r w:rsidR="00836121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__________</w:t>
      </w:r>
      <w:r w:rsidRPr="000F62A6">
        <w:rPr>
          <w:rFonts w:ascii="Arial" w:eastAsia="Times New Roman" w:hAnsi="Arial" w:cs="Arial"/>
          <w:color w:val="4E4E4E"/>
          <w:sz w:val="27"/>
          <w:szCs w:val="27"/>
          <w:lang w:val="uk-UA" w:eastAsia="ru-RU"/>
        </w:rPr>
        <w:t>___________________________________________________.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lang w:val="uk-UA" w:eastAsia="ru-RU"/>
        </w:rPr>
        <w:t>_____________</w:t>
      </w:r>
    </w:p>
    <w:p w:rsidR="000F62A6" w:rsidRPr="000F62A6" w:rsidRDefault="000F62A6" w:rsidP="000F62A6">
      <w:pPr>
        <w:shd w:val="clear" w:color="auto" w:fill="FFFFFF"/>
        <w:spacing w:before="100" w:beforeAutospacing="1" w:after="100" w:afterAutospacing="1" w:line="311" w:lineRule="atLeast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0F62A6">
        <w:rPr>
          <w:rFonts w:ascii="Arial" w:eastAsia="Times New Roman" w:hAnsi="Arial" w:cs="Arial"/>
          <w:color w:val="4E4E4E"/>
          <w:lang w:val="uk-UA" w:eastAsia="ru-RU"/>
        </w:rPr>
        <w:t>*Анкета заповнюється дітьми у доступному форматі.</w:t>
      </w:r>
    </w:p>
    <w:p w:rsidR="008E17DD" w:rsidRDefault="008E17DD"/>
    <w:sectPr w:rsidR="008E1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FDC"/>
    <w:rsid w:val="000F62A6"/>
    <w:rsid w:val="001E6271"/>
    <w:rsid w:val="00272FDC"/>
    <w:rsid w:val="00273D4D"/>
    <w:rsid w:val="00695D3C"/>
    <w:rsid w:val="00836121"/>
    <w:rsid w:val="008E17DD"/>
    <w:rsid w:val="00FE4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CD8EC"/>
  <w15:chartTrackingRefBased/>
  <w15:docId w15:val="{DBFD7B76-F12F-4442-AED1-C67D2A59D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62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0">
    <w:name w:val="a0"/>
    <w:basedOn w:val="a"/>
    <w:rsid w:val="000F62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">
    <w:name w:val="a"/>
    <w:basedOn w:val="a"/>
    <w:rsid w:val="000F62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187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3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03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2BDC8-58EF-45FD-B6A2-14745B485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11</Pages>
  <Words>2021</Words>
  <Characters>11525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2026-01-08T21:21:00Z</dcterms:created>
  <dcterms:modified xsi:type="dcterms:W3CDTF">2026-01-08T22:04:00Z</dcterms:modified>
</cp:coreProperties>
</file>